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0" w:rsidRPr="001175D9" w:rsidRDefault="00972407" w:rsidP="00E14CC3">
      <w:pPr>
        <w:ind w:firstLine="709"/>
        <w:contextualSpacing/>
        <w:rPr>
          <w:rFonts w:eastAsia="MS Mincho"/>
          <w:b/>
          <w:bCs/>
          <w:sz w:val="28"/>
          <w:szCs w:val="28"/>
        </w:rPr>
      </w:pPr>
      <w:r w:rsidRPr="001175D9">
        <w:rPr>
          <w:rFonts w:eastAsia="MS Mincho"/>
          <w:b/>
          <w:bCs/>
          <w:sz w:val="28"/>
          <w:szCs w:val="28"/>
        </w:rPr>
        <w:t xml:space="preserve">Отчёт главы администрации города о реализации </w:t>
      </w:r>
      <w:r w:rsidR="00E14CC3" w:rsidRPr="001175D9">
        <w:rPr>
          <w:rFonts w:eastAsia="MS Mincho"/>
          <w:b/>
          <w:bCs/>
          <w:sz w:val="28"/>
          <w:szCs w:val="28"/>
        </w:rPr>
        <w:t xml:space="preserve">в 2015 году </w:t>
      </w:r>
      <w:r w:rsidRPr="001175D9">
        <w:rPr>
          <w:rFonts w:eastAsia="MS Mincho"/>
          <w:b/>
          <w:bCs/>
          <w:sz w:val="28"/>
          <w:szCs w:val="28"/>
        </w:rPr>
        <w:t xml:space="preserve">Стратегии </w:t>
      </w:r>
      <w:r w:rsidR="00E14CC3">
        <w:rPr>
          <w:rFonts w:eastAsia="MS Mincho"/>
          <w:b/>
          <w:bCs/>
          <w:sz w:val="28"/>
          <w:szCs w:val="28"/>
        </w:rPr>
        <w:t xml:space="preserve">развития города Белгорода </w:t>
      </w:r>
      <w:r w:rsidRPr="001175D9">
        <w:rPr>
          <w:rFonts w:eastAsia="MS Mincho"/>
          <w:b/>
          <w:bCs/>
          <w:sz w:val="28"/>
          <w:szCs w:val="28"/>
        </w:rPr>
        <w:t>до 2025 года и Плана действий ОМСУ на 2012-2016 гг.</w:t>
      </w:r>
    </w:p>
    <w:p w:rsidR="00586590" w:rsidRPr="001175D9" w:rsidRDefault="00586590" w:rsidP="003D0E71">
      <w:pPr>
        <w:ind w:firstLine="709"/>
        <w:contextualSpacing/>
        <w:jc w:val="both"/>
        <w:rPr>
          <w:rFonts w:eastAsia="MS Mincho"/>
          <w:bCs/>
          <w:sz w:val="28"/>
          <w:szCs w:val="28"/>
        </w:rPr>
      </w:pPr>
    </w:p>
    <w:p w:rsidR="00FF0F84" w:rsidRPr="00D46CB9" w:rsidRDefault="00FF0F84" w:rsidP="003D0E71">
      <w:pPr>
        <w:ind w:firstLine="709"/>
        <w:contextualSpacing/>
        <w:jc w:val="center"/>
        <w:rPr>
          <w:rFonts w:eastAsia="MS Mincho"/>
          <w:b/>
          <w:bCs/>
          <w:sz w:val="28"/>
          <w:szCs w:val="28"/>
        </w:rPr>
      </w:pPr>
      <w:r w:rsidRPr="00D46CB9">
        <w:rPr>
          <w:rFonts w:eastAsia="MS Mincho"/>
          <w:b/>
          <w:bCs/>
          <w:sz w:val="28"/>
          <w:szCs w:val="28"/>
        </w:rPr>
        <w:t>Уважаемые депутаты, приглашенные!</w:t>
      </w:r>
    </w:p>
    <w:p w:rsidR="00FF0F84" w:rsidRPr="001175D9" w:rsidRDefault="00FF0F84" w:rsidP="003D0E71">
      <w:pPr>
        <w:ind w:firstLine="709"/>
        <w:contextualSpacing/>
        <w:jc w:val="both"/>
        <w:rPr>
          <w:rFonts w:eastAsia="MS Mincho"/>
          <w:bCs/>
          <w:sz w:val="28"/>
          <w:szCs w:val="28"/>
        </w:rPr>
      </w:pPr>
    </w:p>
    <w:p w:rsidR="00B4470D" w:rsidRPr="001F1787" w:rsidRDefault="00E759DF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Сегодня Вашему вниманию представляется отчет о работе </w:t>
      </w:r>
      <w:r w:rsidR="004E04A2" w:rsidRPr="001F1787">
        <w:rPr>
          <w:rFonts w:eastAsia="MS Mincho"/>
          <w:bCs/>
          <w:sz w:val="28"/>
          <w:szCs w:val="28"/>
        </w:rPr>
        <w:t xml:space="preserve">администрации города в 2015 году и планах на 2016 год. </w:t>
      </w:r>
    </w:p>
    <w:p w:rsidR="00586590" w:rsidRPr="001F1787" w:rsidRDefault="00586590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Численность населения города на 1 января 2016 года составила </w:t>
      </w:r>
      <w:r w:rsidR="00CA6AAE" w:rsidRPr="001F1787">
        <w:rPr>
          <w:rFonts w:eastAsia="MS Mincho"/>
          <w:bCs/>
          <w:sz w:val="28"/>
          <w:szCs w:val="28"/>
        </w:rPr>
        <w:t>38</w:t>
      </w:r>
      <w:r w:rsidR="00374E02" w:rsidRPr="001F1787">
        <w:rPr>
          <w:rFonts w:eastAsia="MS Mincho"/>
          <w:bCs/>
          <w:sz w:val="28"/>
          <w:szCs w:val="28"/>
        </w:rPr>
        <w:t>6</w:t>
      </w:r>
      <w:r w:rsidR="00286C5B" w:rsidRPr="001F1787">
        <w:rPr>
          <w:rFonts w:eastAsia="MS Mincho"/>
          <w:bCs/>
          <w:sz w:val="28"/>
          <w:szCs w:val="28"/>
        </w:rPr>
        <w:t>,</w:t>
      </w:r>
      <w:r w:rsidR="00374E02" w:rsidRPr="001F1787">
        <w:rPr>
          <w:rFonts w:eastAsia="MS Mincho"/>
          <w:bCs/>
          <w:sz w:val="28"/>
          <w:szCs w:val="28"/>
        </w:rPr>
        <w:t>7</w:t>
      </w:r>
      <w:r w:rsidR="00CA6AAE" w:rsidRPr="001F1787">
        <w:rPr>
          <w:rFonts w:eastAsia="MS Mincho"/>
          <w:bCs/>
          <w:sz w:val="28"/>
          <w:szCs w:val="28"/>
        </w:rPr>
        <w:t xml:space="preserve"> тысяч</w:t>
      </w:r>
      <w:r w:rsidR="00286C5B" w:rsidRPr="001F1787">
        <w:rPr>
          <w:rFonts w:eastAsia="MS Mincho"/>
          <w:bCs/>
          <w:sz w:val="28"/>
          <w:szCs w:val="28"/>
        </w:rPr>
        <w:t>и</w:t>
      </w:r>
      <w:r w:rsidRPr="001F1787">
        <w:rPr>
          <w:rFonts w:eastAsia="MS Mincho"/>
          <w:bCs/>
          <w:sz w:val="28"/>
          <w:szCs w:val="28"/>
        </w:rPr>
        <w:t xml:space="preserve"> жителей. Сохраняется миграционный прирост, который</w:t>
      </w:r>
      <w:r w:rsidR="00CA6AAE" w:rsidRPr="001F1787">
        <w:rPr>
          <w:rFonts w:eastAsia="MS Mincho"/>
          <w:bCs/>
          <w:sz w:val="28"/>
          <w:szCs w:val="28"/>
        </w:rPr>
        <w:t>,</w:t>
      </w:r>
      <w:r w:rsidR="00DB60E5" w:rsidRPr="001F1787">
        <w:rPr>
          <w:rFonts w:eastAsia="MS Mincho"/>
          <w:bCs/>
          <w:sz w:val="28"/>
          <w:szCs w:val="28"/>
        </w:rPr>
        <w:t xml:space="preserve"> </w:t>
      </w:r>
      <w:r w:rsidR="00CA6AAE" w:rsidRPr="001F1787">
        <w:rPr>
          <w:rFonts w:eastAsia="MS Mincho"/>
          <w:bCs/>
          <w:sz w:val="28"/>
          <w:szCs w:val="28"/>
        </w:rPr>
        <w:t xml:space="preserve">однако, </w:t>
      </w:r>
      <w:r w:rsidR="00DB60E5" w:rsidRPr="001F1787">
        <w:rPr>
          <w:rFonts w:eastAsia="MS Mincho"/>
          <w:bCs/>
          <w:sz w:val="28"/>
          <w:szCs w:val="28"/>
        </w:rPr>
        <w:t xml:space="preserve">снизился </w:t>
      </w:r>
      <w:r w:rsidR="00775364" w:rsidRPr="001F1787">
        <w:rPr>
          <w:rFonts w:eastAsia="MS Mincho"/>
          <w:bCs/>
          <w:sz w:val="28"/>
          <w:szCs w:val="28"/>
        </w:rPr>
        <w:t xml:space="preserve">в два раза </w:t>
      </w:r>
      <w:r w:rsidR="00DB60E5" w:rsidRPr="001F1787">
        <w:rPr>
          <w:rFonts w:eastAsia="MS Mincho"/>
          <w:bCs/>
          <w:sz w:val="28"/>
          <w:szCs w:val="28"/>
        </w:rPr>
        <w:t>по сравнению с прошлым годом</w:t>
      </w:r>
      <w:r w:rsidR="00F11C3B" w:rsidRPr="001F1787">
        <w:rPr>
          <w:rFonts w:eastAsia="MS Mincho"/>
          <w:bCs/>
          <w:sz w:val="28"/>
          <w:szCs w:val="28"/>
        </w:rPr>
        <w:t xml:space="preserve"> </w:t>
      </w:r>
      <w:r w:rsidR="00DB60E5" w:rsidRPr="001F1787">
        <w:rPr>
          <w:rFonts w:eastAsia="MS Mincho"/>
          <w:bCs/>
          <w:sz w:val="28"/>
          <w:szCs w:val="28"/>
        </w:rPr>
        <w:t>и</w:t>
      </w:r>
      <w:r w:rsidRPr="001F1787">
        <w:rPr>
          <w:rFonts w:eastAsia="MS Mincho"/>
          <w:bCs/>
          <w:sz w:val="28"/>
          <w:szCs w:val="28"/>
        </w:rPr>
        <w:t xml:space="preserve"> составил 1748 человек.</w:t>
      </w:r>
    </w:p>
    <w:p w:rsidR="0033781B" w:rsidRPr="001F1787" w:rsidRDefault="00DB60E5" w:rsidP="001F1787">
      <w:pPr>
        <w:spacing w:line="276" w:lineRule="auto"/>
        <w:ind w:firstLine="709"/>
        <w:contextualSpacing/>
        <w:jc w:val="both"/>
        <w:textAlignment w:val="baseline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>Естественный прирост населения в минувшем</w:t>
      </w:r>
      <w:r w:rsidR="00286C5B" w:rsidRPr="001F1787">
        <w:rPr>
          <w:rFonts w:eastAsia="MS Mincho"/>
          <w:bCs/>
          <w:sz w:val="28"/>
          <w:szCs w:val="28"/>
        </w:rPr>
        <w:t xml:space="preserve"> году оставался стабильно высоким</w:t>
      </w:r>
      <w:r w:rsidRPr="001F1787">
        <w:rPr>
          <w:rFonts w:eastAsia="MS Mincho"/>
          <w:bCs/>
          <w:sz w:val="28"/>
          <w:szCs w:val="28"/>
        </w:rPr>
        <w:t xml:space="preserve"> </w:t>
      </w:r>
      <w:r w:rsidR="00075660" w:rsidRPr="001F1787">
        <w:rPr>
          <w:rFonts w:eastAsia="MS Mincho"/>
          <w:bCs/>
          <w:sz w:val="28"/>
          <w:szCs w:val="28"/>
        </w:rPr>
        <w:t>–</w:t>
      </w:r>
      <w:r w:rsidR="00586590" w:rsidRPr="001F1787">
        <w:rPr>
          <w:rFonts w:eastAsia="MS Mincho"/>
          <w:bCs/>
          <w:sz w:val="28"/>
          <w:szCs w:val="28"/>
        </w:rPr>
        <w:t xml:space="preserve"> </w:t>
      </w:r>
      <w:r w:rsidRPr="001F1787">
        <w:rPr>
          <w:rFonts w:eastAsia="MS Mincho"/>
          <w:bCs/>
          <w:sz w:val="28"/>
          <w:szCs w:val="28"/>
        </w:rPr>
        <w:t xml:space="preserve">1,3 % на 1000 жителей или </w:t>
      </w:r>
      <w:r w:rsidR="00586590" w:rsidRPr="001F1787">
        <w:rPr>
          <w:rFonts w:eastAsia="MS Mincho"/>
          <w:bCs/>
          <w:sz w:val="28"/>
          <w:szCs w:val="28"/>
        </w:rPr>
        <w:t>473 человека</w:t>
      </w:r>
      <w:r w:rsidRPr="001F1787">
        <w:rPr>
          <w:rFonts w:eastAsia="MS Mincho"/>
          <w:bCs/>
          <w:sz w:val="28"/>
          <w:szCs w:val="28"/>
        </w:rPr>
        <w:t xml:space="preserve"> в абсолютных значениях</w:t>
      </w:r>
      <w:r w:rsidR="00586590" w:rsidRPr="001F1787">
        <w:rPr>
          <w:rFonts w:eastAsia="MS Mincho"/>
          <w:bCs/>
          <w:sz w:val="28"/>
          <w:szCs w:val="28"/>
        </w:rPr>
        <w:t xml:space="preserve">, что является лучшим показателем в Белгородской области. </w:t>
      </w:r>
      <w:r w:rsidR="00075660" w:rsidRPr="001F1787">
        <w:rPr>
          <w:rFonts w:eastAsia="MS Mincho"/>
          <w:bCs/>
          <w:sz w:val="28"/>
          <w:szCs w:val="28"/>
        </w:rPr>
        <w:t>В городе р</w:t>
      </w:r>
      <w:r w:rsidR="00586590" w:rsidRPr="001F1787">
        <w:rPr>
          <w:rFonts w:eastAsia="MS Mincho"/>
          <w:bCs/>
          <w:sz w:val="28"/>
          <w:szCs w:val="28"/>
        </w:rPr>
        <w:t>одился 4531 ребенок</w:t>
      </w:r>
      <w:r w:rsidR="004F1BF4" w:rsidRPr="001F1787">
        <w:rPr>
          <w:rFonts w:eastAsia="MS Mincho"/>
          <w:bCs/>
          <w:sz w:val="28"/>
          <w:szCs w:val="28"/>
        </w:rPr>
        <w:t>. И</w:t>
      </w:r>
      <w:r w:rsidR="00586590" w:rsidRPr="001F1787">
        <w:rPr>
          <w:rFonts w:eastAsia="MS Mincho"/>
          <w:bCs/>
          <w:sz w:val="28"/>
          <w:szCs w:val="28"/>
        </w:rPr>
        <w:t xml:space="preserve">з них 46 % – вторые, третьи и последующие дети. </w:t>
      </w:r>
    </w:p>
    <w:p w:rsidR="00692F87" w:rsidRPr="001F1787" w:rsidRDefault="00692F87" w:rsidP="001F1787">
      <w:pPr>
        <w:spacing w:line="276" w:lineRule="auto"/>
        <w:ind w:firstLine="709"/>
        <w:contextualSpacing/>
        <w:jc w:val="both"/>
        <w:textAlignment w:val="baseline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>По сравнению с 2014 годом среднемесячная заработная плата увеличилась на 4,3% и составила 29 тысяч 812 рублей. Это самый высокий показатель в области.</w:t>
      </w:r>
    </w:p>
    <w:p w:rsidR="00692F87" w:rsidRPr="001F1787" w:rsidRDefault="00692F87" w:rsidP="001F1787">
      <w:pPr>
        <w:spacing w:after="100" w:afterAutospacing="1"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Выполнены все требования «майских» указов Президента в части доведения заработной платы работников образования, культуры, социальной защиты населения до необходимых значений. </w:t>
      </w:r>
    </w:p>
    <w:p w:rsidR="00692F87" w:rsidRPr="001F1787" w:rsidRDefault="00692F87" w:rsidP="001F1787">
      <w:pPr>
        <w:spacing w:line="276" w:lineRule="auto"/>
        <w:ind w:firstLine="709"/>
        <w:contextualSpacing/>
        <w:jc w:val="both"/>
        <w:textAlignment w:val="baseline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Сохранил социальную </w:t>
      </w:r>
      <w:r w:rsidR="007604E2" w:rsidRPr="001F1787">
        <w:rPr>
          <w:rFonts w:eastAsia="MS Mincho"/>
          <w:bCs/>
          <w:sz w:val="28"/>
          <w:szCs w:val="28"/>
        </w:rPr>
        <w:t>направленн</w:t>
      </w:r>
      <w:r w:rsidRPr="001F1787">
        <w:rPr>
          <w:rFonts w:eastAsia="MS Mincho"/>
          <w:bCs/>
          <w:sz w:val="28"/>
          <w:szCs w:val="28"/>
        </w:rPr>
        <w:t xml:space="preserve">ость бюджет города. Доля расходов социального характера составила </w:t>
      </w:r>
      <w:r w:rsidR="004F1BF4" w:rsidRPr="001F1787">
        <w:rPr>
          <w:rFonts w:eastAsia="MS Mincho"/>
          <w:bCs/>
          <w:sz w:val="28"/>
          <w:szCs w:val="28"/>
        </w:rPr>
        <w:t>63</w:t>
      </w:r>
      <w:r w:rsidRPr="001F1787">
        <w:rPr>
          <w:rFonts w:eastAsia="MS Mincho"/>
          <w:bCs/>
          <w:sz w:val="28"/>
          <w:szCs w:val="28"/>
        </w:rPr>
        <w:t xml:space="preserve">%. Доходная часть за 2015 год </w:t>
      </w:r>
      <w:r w:rsidR="00B4470D" w:rsidRPr="001F1787">
        <w:rPr>
          <w:rFonts w:eastAsia="MS Mincho"/>
          <w:bCs/>
          <w:sz w:val="28"/>
          <w:szCs w:val="28"/>
        </w:rPr>
        <w:t xml:space="preserve">сложилась в размере </w:t>
      </w:r>
      <w:r w:rsidRPr="001F1787">
        <w:rPr>
          <w:rFonts w:eastAsia="MS Mincho"/>
          <w:bCs/>
          <w:sz w:val="28"/>
          <w:szCs w:val="28"/>
        </w:rPr>
        <w:t xml:space="preserve"> 8 </w:t>
      </w:r>
      <w:proofErr w:type="gramStart"/>
      <w:r w:rsidRPr="001F1787">
        <w:rPr>
          <w:rFonts w:eastAsia="MS Mincho"/>
          <w:bCs/>
          <w:sz w:val="28"/>
          <w:szCs w:val="28"/>
        </w:rPr>
        <w:t>млрд</w:t>
      </w:r>
      <w:proofErr w:type="gramEnd"/>
      <w:r w:rsidRPr="001F1787">
        <w:rPr>
          <w:rFonts w:eastAsia="MS Mincho"/>
          <w:bCs/>
          <w:sz w:val="28"/>
          <w:szCs w:val="28"/>
        </w:rPr>
        <w:t xml:space="preserve"> 887 млн рублей</w:t>
      </w:r>
      <w:r w:rsidR="00B4470D" w:rsidRPr="001F1787">
        <w:rPr>
          <w:rFonts w:eastAsia="MS Mincho"/>
          <w:bCs/>
          <w:sz w:val="28"/>
          <w:szCs w:val="28"/>
        </w:rPr>
        <w:t>. Н</w:t>
      </w:r>
      <w:r w:rsidRPr="001F1787">
        <w:rPr>
          <w:rFonts w:eastAsia="MS Mincho"/>
          <w:bCs/>
          <w:sz w:val="28"/>
          <w:szCs w:val="28"/>
        </w:rPr>
        <w:t>алоговы</w:t>
      </w:r>
      <w:r w:rsidR="00B4470D" w:rsidRPr="001F1787">
        <w:rPr>
          <w:rFonts w:eastAsia="MS Mincho"/>
          <w:bCs/>
          <w:sz w:val="28"/>
          <w:szCs w:val="28"/>
        </w:rPr>
        <w:t>е</w:t>
      </w:r>
      <w:r w:rsidRPr="001F1787">
        <w:rPr>
          <w:rFonts w:eastAsia="MS Mincho"/>
          <w:bCs/>
          <w:sz w:val="28"/>
          <w:szCs w:val="28"/>
        </w:rPr>
        <w:t xml:space="preserve"> и неналоговы</w:t>
      </w:r>
      <w:r w:rsidR="00B4470D" w:rsidRPr="001F1787">
        <w:rPr>
          <w:rFonts w:eastAsia="MS Mincho"/>
          <w:bCs/>
          <w:sz w:val="28"/>
          <w:szCs w:val="28"/>
        </w:rPr>
        <w:t>е доходы</w:t>
      </w:r>
      <w:r w:rsidRPr="001F1787">
        <w:rPr>
          <w:rFonts w:eastAsia="MS Mincho"/>
          <w:bCs/>
          <w:sz w:val="28"/>
          <w:szCs w:val="28"/>
        </w:rPr>
        <w:t xml:space="preserve"> по сравнению с 2014 годом </w:t>
      </w:r>
      <w:r w:rsidR="00B4470D" w:rsidRPr="001F1787">
        <w:rPr>
          <w:rFonts w:eastAsia="MS Mincho"/>
          <w:bCs/>
          <w:sz w:val="28"/>
          <w:szCs w:val="28"/>
        </w:rPr>
        <w:t>возросли на 16,4</w:t>
      </w:r>
      <w:r w:rsidRPr="001F1787">
        <w:rPr>
          <w:rFonts w:eastAsia="MS Mincho"/>
          <w:bCs/>
          <w:sz w:val="28"/>
          <w:szCs w:val="28"/>
        </w:rPr>
        <w:t>%.</w:t>
      </w:r>
    </w:p>
    <w:p w:rsidR="00237798" w:rsidRPr="001F1787" w:rsidRDefault="00237798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Анализируя итоги 2015 года, следует отметить, что в целом, в существующих условиях, удалось сохранить стабильность социально-экономического развития </w:t>
      </w:r>
      <w:r w:rsidR="00D46CB9" w:rsidRPr="001F1787">
        <w:rPr>
          <w:rFonts w:eastAsia="MS Mincho"/>
          <w:bCs/>
          <w:sz w:val="28"/>
          <w:szCs w:val="28"/>
        </w:rPr>
        <w:t>Бел</w:t>
      </w:r>
      <w:r w:rsidRPr="001F1787">
        <w:rPr>
          <w:rFonts w:eastAsia="MS Mincho"/>
          <w:bCs/>
          <w:sz w:val="28"/>
          <w:szCs w:val="28"/>
        </w:rPr>
        <w:t xml:space="preserve">города. </w:t>
      </w:r>
      <w:r w:rsidR="00775364" w:rsidRPr="001F1787">
        <w:rPr>
          <w:rFonts w:eastAsia="MS Mincho"/>
          <w:bCs/>
          <w:sz w:val="28"/>
          <w:szCs w:val="28"/>
        </w:rPr>
        <w:t>Достигнутые результаты</w:t>
      </w:r>
      <w:r w:rsidRPr="001F1787">
        <w:rPr>
          <w:rFonts w:eastAsia="MS Mincho"/>
          <w:bCs/>
          <w:sz w:val="28"/>
          <w:szCs w:val="28"/>
        </w:rPr>
        <w:t xml:space="preserve"> показали способность структурных подразделений администрации го</w:t>
      </w:r>
      <w:r w:rsidR="00775364" w:rsidRPr="001F1787">
        <w:rPr>
          <w:rFonts w:eastAsia="MS Mincho"/>
          <w:bCs/>
          <w:sz w:val="28"/>
          <w:szCs w:val="28"/>
        </w:rPr>
        <w:t>рода решать стратегические и тактические задачи</w:t>
      </w:r>
      <w:r w:rsidRPr="001F1787">
        <w:rPr>
          <w:rFonts w:eastAsia="MS Mincho"/>
          <w:bCs/>
          <w:sz w:val="28"/>
          <w:szCs w:val="28"/>
        </w:rPr>
        <w:t xml:space="preserve">. </w:t>
      </w:r>
    </w:p>
    <w:p w:rsidR="001B3028" w:rsidRPr="001F1787" w:rsidRDefault="0033781B" w:rsidP="001F178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>В</w:t>
      </w:r>
      <w:r w:rsidR="00C601EA" w:rsidRPr="001F1787">
        <w:rPr>
          <w:rFonts w:eastAsiaTheme="minorHAnsi"/>
          <w:sz w:val="28"/>
          <w:szCs w:val="28"/>
          <w:lang w:eastAsia="en-US"/>
        </w:rPr>
        <w:t>аловый муниципальный продукт</w:t>
      </w:r>
      <w:r w:rsidRPr="001F1787">
        <w:rPr>
          <w:rFonts w:eastAsiaTheme="minorHAnsi"/>
          <w:sz w:val="28"/>
          <w:szCs w:val="28"/>
          <w:lang w:eastAsia="en-US"/>
        </w:rPr>
        <w:t xml:space="preserve"> в 2015 году составил </w:t>
      </w:r>
      <w:r w:rsidR="00237798" w:rsidRPr="001F1787">
        <w:rPr>
          <w:rFonts w:eastAsiaTheme="minorHAnsi"/>
          <w:sz w:val="28"/>
          <w:szCs w:val="28"/>
          <w:lang w:eastAsia="en-US"/>
        </w:rPr>
        <w:t>187,</w:t>
      </w:r>
      <w:r w:rsidRPr="001F1787">
        <w:rPr>
          <w:rFonts w:eastAsiaTheme="minorHAnsi"/>
          <w:sz w:val="28"/>
          <w:szCs w:val="28"/>
          <w:lang w:eastAsia="en-US"/>
        </w:rPr>
        <w:t xml:space="preserve">4 </w:t>
      </w:r>
      <w:proofErr w:type="gramStart"/>
      <w:r w:rsidRPr="001F1787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1F1787">
        <w:rPr>
          <w:rFonts w:eastAsiaTheme="minorHAnsi"/>
          <w:sz w:val="28"/>
          <w:szCs w:val="28"/>
          <w:lang w:eastAsia="en-US"/>
        </w:rPr>
        <w:t xml:space="preserve"> рублей, что составляет треть ВРП Белгородской области. </w:t>
      </w:r>
      <w:r w:rsidR="00C601EA" w:rsidRPr="001F1787">
        <w:rPr>
          <w:rFonts w:eastAsiaTheme="minorHAnsi"/>
          <w:sz w:val="28"/>
          <w:szCs w:val="28"/>
          <w:lang w:eastAsia="en-US"/>
        </w:rPr>
        <w:t>ВМП</w:t>
      </w:r>
      <w:r w:rsidRPr="001F1787">
        <w:rPr>
          <w:rFonts w:eastAsiaTheme="minorHAnsi"/>
          <w:sz w:val="28"/>
          <w:szCs w:val="28"/>
          <w:lang w:eastAsia="en-US"/>
        </w:rPr>
        <w:t xml:space="preserve"> на душу населения увеличился на </w:t>
      </w:r>
      <w:r w:rsidR="004F1BF4" w:rsidRPr="001F1787">
        <w:rPr>
          <w:rFonts w:eastAsiaTheme="minorHAnsi"/>
          <w:sz w:val="28"/>
          <w:szCs w:val="28"/>
          <w:lang w:eastAsia="en-US"/>
        </w:rPr>
        <w:t>7,6</w:t>
      </w:r>
      <w:r w:rsidRPr="001F1787">
        <w:rPr>
          <w:rFonts w:eastAsiaTheme="minorHAnsi"/>
          <w:sz w:val="28"/>
          <w:szCs w:val="28"/>
          <w:lang w:eastAsia="en-US"/>
        </w:rPr>
        <w:t xml:space="preserve">% до </w:t>
      </w:r>
      <w:r w:rsidR="004F1BF4" w:rsidRPr="001F1787">
        <w:rPr>
          <w:rFonts w:eastAsiaTheme="minorHAnsi"/>
          <w:sz w:val="28"/>
          <w:szCs w:val="28"/>
          <w:lang w:eastAsia="en-US"/>
        </w:rPr>
        <w:t>487</w:t>
      </w:r>
      <w:r w:rsidRPr="001F1787">
        <w:rPr>
          <w:rFonts w:eastAsiaTheme="minorHAnsi"/>
          <w:sz w:val="28"/>
          <w:szCs w:val="28"/>
          <w:lang w:eastAsia="en-US"/>
        </w:rPr>
        <w:t xml:space="preserve"> тыс. руб. </w:t>
      </w:r>
    </w:p>
    <w:p w:rsidR="00A71BAA" w:rsidRPr="001F1787" w:rsidRDefault="00D96444" w:rsidP="001F1787">
      <w:pPr>
        <w:spacing w:line="276" w:lineRule="auto"/>
        <w:ind w:firstLine="709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sz w:val="28"/>
          <w:szCs w:val="28"/>
        </w:rPr>
        <w:t xml:space="preserve">Оборот организаций по видам экономической деятельности остался на уровне 2014 года – 260 </w:t>
      </w:r>
      <w:proofErr w:type="gramStart"/>
      <w:r w:rsidRPr="001F1787">
        <w:rPr>
          <w:sz w:val="28"/>
          <w:szCs w:val="28"/>
        </w:rPr>
        <w:t>млрд</w:t>
      </w:r>
      <w:proofErr w:type="gramEnd"/>
      <w:r w:rsidRPr="001F1787">
        <w:rPr>
          <w:sz w:val="28"/>
          <w:szCs w:val="28"/>
        </w:rPr>
        <w:t xml:space="preserve"> рублей.</w:t>
      </w:r>
      <w:r w:rsidR="009852D9" w:rsidRPr="001F1787">
        <w:rPr>
          <w:sz w:val="28"/>
          <w:szCs w:val="28"/>
        </w:rPr>
        <w:t xml:space="preserve"> </w:t>
      </w:r>
      <w:r w:rsidR="00237798" w:rsidRPr="001F1787">
        <w:rPr>
          <w:rFonts w:eastAsia="MS Mincho"/>
          <w:bCs/>
          <w:sz w:val="28"/>
          <w:szCs w:val="28"/>
        </w:rPr>
        <w:t>Показател</w:t>
      </w:r>
      <w:r w:rsidR="00B45737" w:rsidRPr="001F1787">
        <w:rPr>
          <w:rFonts w:eastAsia="MS Mincho"/>
          <w:bCs/>
          <w:sz w:val="28"/>
          <w:szCs w:val="28"/>
        </w:rPr>
        <w:t>ь</w:t>
      </w:r>
      <w:r w:rsidR="00237798" w:rsidRPr="001F1787">
        <w:rPr>
          <w:rFonts w:eastAsia="MS Mincho"/>
          <w:bCs/>
          <w:sz w:val="28"/>
          <w:szCs w:val="28"/>
        </w:rPr>
        <w:t xml:space="preserve"> инвестиций в основной капитал составил 36,</w:t>
      </w:r>
      <w:r w:rsidR="00306AC2" w:rsidRPr="001F1787">
        <w:rPr>
          <w:rFonts w:eastAsia="MS Mincho"/>
          <w:bCs/>
          <w:sz w:val="28"/>
          <w:szCs w:val="28"/>
        </w:rPr>
        <w:t>5</w:t>
      </w:r>
      <w:r w:rsidR="00237798" w:rsidRPr="001F1787">
        <w:rPr>
          <w:rFonts w:eastAsia="MS Mincho"/>
          <w:bCs/>
          <w:sz w:val="28"/>
          <w:szCs w:val="28"/>
        </w:rPr>
        <w:t xml:space="preserve"> </w:t>
      </w:r>
      <w:proofErr w:type="gramStart"/>
      <w:r w:rsidR="00237798" w:rsidRPr="001F1787">
        <w:rPr>
          <w:sz w:val="28"/>
          <w:szCs w:val="28"/>
        </w:rPr>
        <w:t>млрд</w:t>
      </w:r>
      <w:proofErr w:type="gramEnd"/>
      <w:r w:rsidR="00237798" w:rsidRPr="001F1787">
        <w:rPr>
          <w:sz w:val="28"/>
          <w:szCs w:val="28"/>
        </w:rPr>
        <w:t xml:space="preserve"> рублей</w:t>
      </w:r>
      <w:r w:rsidR="00775364" w:rsidRPr="001F1787">
        <w:rPr>
          <w:rFonts w:eastAsia="MS Mincho"/>
          <w:bCs/>
          <w:sz w:val="28"/>
          <w:szCs w:val="28"/>
        </w:rPr>
        <w:t xml:space="preserve">, что является </w:t>
      </w:r>
      <w:r w:rsidR="00237798" w:rsidRPr="001F1787">
        <w:rPr>
          <w:rFonts w:eastAsia="MS Mincho"/>
          <w:bCs/>
          <w:sz w:val="28"/>
          <w:szCs w:val="28"/>
        </w:rPr>
        <w:t>первы</w:t>
      </w:r>
      <w:r w:rsidR="00775364" w:rsidRPr="001F1787">
        <w:rPr>
          <w:rFonts w:eastAsia="MS Mincho"/>
          <w:bCs/>
          <w:sz w:val="28"/>
          <w:szCs w:val="28"/>
        </w:rPr>
        <w:t>м</w:t>
      </w:r>
      <w:r w:rsidR="00237798" w:rsidRPr="001F1787">
        <w:rPr>
          <w:rFonts w:eastAsia="MS Mincho"/>
          <w:bCs/>
          <w:sz w:val="28"/>
          <w:szCs w:val="28"/>
        </w:rPr>
        <w:t xml:space="preserve"> показател</w:t>
      </w:r>
      <w:r w:rsidR="00775364" w:rsidRPr="001F1787">
        <w:rPr>
          <w:rFonts w:eastAsia="MS Mincho"/>
          <w:bCs/>
          <w:sz w:val="28"/>
          <w:szCs w:val="28"/>
        </w:rPr>
        <w:t xml:space="preserve">ем </w:t>
      </w:r>
      <w:r w:rsidR="00237798" w:rsidRPr="001F1787">
        <w:rPr>
          <w:rFonts w:eastAsia="MS Mincho"/>
          <w:bCs/>
          <w:sz w:val="28"/>
          <w:szCs w:val="28"/>
        </w:rPr>
        <w:t>по области в абсолютных значениях и четвёрты</w:t>
      </w:r>
      <w:r w:rsidR="00775364" w:rsidRPr="001F1787">
        <w:rPr>
          <w:rFonts w:eastAsia="MS Mincho"/>
          <w:bCs/>
          <w:sz w:val="28"/>
          <w:szCs w:val="28"/>
        </w:rPr>
        <w:t>м</w:t>
      </w:r>
      <w:r w:rsidR="00B45737" w:rsidRPr="001F1787">
        <w:rPr>
          <w:rFonts w:eastAsia="MS Mincho"/>
          <w:bCs/>
          <w:sz w:val="28"/>
          <w:szCs w:val="28"/>
        </w:rPr>
        <w:t xml:space="preserve"> – в расчёте на душу населения.</w:t>
      </w:r>
      <w:r w:rsidR="00A71BAA" w:rsidRPr="001F1787">
        <w:rPr>
          <w:rFonts w:eastAsia="MS Mincho"/>
          <w:bCs/>
          <w:sz w:val="28"/>
          <w:szCs w:val="28"/>
        </w:rPr>
        <w:t xml:space="preserve"> Реализованы крупные инвестиционные проекты:</w:t>
      </w:r>
    </w:p>
    <w:p w:rsidR="00A71BAA" w:rsidRPr="001F1787" w:rsidRDefault="00D31353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открыт</w:t>
      </w:r>
      <w:r w:rsidR="00A71BAA" w:rsidRPr="001F1787">
        <w:rPr>
          <w:sz w:val="28"/>
          <w:szCs w:val="28"/>
        </w:rPr>
        <w:t xml:space="preserve"> нов</w:t>
      </w:r>
      <w:r w:rsidRPr="001F1787">
        <w:rPr>
          <w:sz w:val="28"/>
          <w:szCs w:val="28"/>
        </w:rPr>
        <w:t>ый</w:t>
      </w:r>
      <w:r w:rsidR="00A71BAA" w:rsidRPr="001F1787">
        <w:rPr>
          <w:sz w:val="28"/>
          <w:szCs w:val="28"/>
        </w:rPr>
        <w:t xml:space="preserve"> корпус по производству трубопроводов для атомных и тепловых электростанций на заводе «</w:t>
      </w:r>
      <w:proofErr w:type="spellStart"/>
      <w:r w:rsidR="00A71BAA" w:rsidRPr="001F1787">
        <w:rPr>
          <w:sz w:val="28"/>
          <w:szCs w:val="28"/>
        </w:rPr>
        <w:t>Белэнергомаш</w:t>
      </w:r>
      <w:proofErr w:type="spellEnd"/>
      <w:r w:rsidR="00A71BAA" w:rsidRPr="001F1787">
        <w:rPr>
          <w:sz w:val="28"/>
          <w:szCs w:val="28"/>
        </w:rPr>
        <w:t xml:space="preserve">-БЗЭМ» с объёмом инвестиций более 3,5 </w:t>
      </w:r>
      <w:proofErr w:type="gramStart"/>
      <w:r w:rsidR="00A71BAA" w:rsidRPr="001F1787">
        <w:rPr>
          <w:sz w:val="28"/>
          <w:szCs w:val="28"/>
        </w:rPr>
        <w:t>млрд</w:t>
      </w:r>
      <w:proofErr w:type="gramEnd"/>
      <w:r w:rsidR="00A71BAA" w:rsidRPr="001F1787">
        <w:rPr>
          <w:sz w:val="28"/>
          <w:szCs w:val="28"/>
        </w:rPr>
        <w:t xml:space="preserve"> рублей.</w:t>
      </w:r>
      <w:r w:rsidRPr="001F1787">
        <w:rPr>
          <w:sz w:val="28"/>
          <w:szCs w:val="28"/>
        </w:rPr>
        <w:t xml:space="preserve"> Производственная мощность комплекса – 18 тысяч тонн в год, что позволит уже через два года практически удвоить объемы отгруженной продукции. </w:t>
      </w:r>
    </w:p>
    <w:p w:rsidR="00A71BAA" w:rsidRPr="001F1787" w:rsidRDefault="00D31353" w:rsidP="001F178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введено</w:t>
      </w:r>
      <w:r w:rsidR="00A71BAA" w:rsidRPr="001F1787">
        <w:rPr>
          <w:sz w:val="28"/>
          <w:szCs w:val="28"/>
        </w:rPr>
        <w:t xml:space="preserve"> в эксплуатацию здание производства табле</w:t>
      </w:r>
      <w:r w:rsidR="00FC571D" w:rsidRPr="001F1787">
        <w:rPr>
          <w:sz w:val="28"/>
          <w:szCs w:val="28"/>
        </w:rPr>
        <w:t>ток и мягких желатиновых капсул</w:t>
      </w:r>
      <w:r w:rsidR="00D96444" w:rsidRPr="001F1787">
        <w:rPr>
          <w:sz w:val="28"/>
          <w:szCs w:val="28"/>
        </w:rPr>
        <w:t xml:space="preserve"> на филиале ОАО «ВЕРОФАРМ»</w:t>
      </w:r>
      <w:r w:rsidR="00564A54" w:rsidRPr="001F1787">
        <w:rPr>
          <w:sz w:val="28"/>
          <w:szCs w:val="28"/>
        </w:rPr>
        <w:t xml:space="preserve"> с объёмом инвестиций 466 </w:t>
      </w:r>
      <w:proofErr w:type="gramStart"/>
      <w:r w:rsidR="00564A54" w:rsidRPr="001F1787">
        <w:rPr>
          <w:sz w:val="28"/>
          <w:szCs w:val="28"/>
        </w:rPr>
        <w:t>млн</w:t>
      </w:r>
      <w:proofErr w:type="gramEnd"/>
      <w:r w:rsidR="00564A54" w:rsidRPr="001F1787">
        <w:rPr>
          <w:sz w:val="28"/>
          <w:szCs w:val="28"/>
        </w:rPr>
        <w:t xml:space="preserve"> рублей</w:t>
      </w:r>
      <w:r w:rsidR="00D96444" w:rsidRPr="001F1787">
        <w:rPr>
          <w:sz w:val="28"/>
          <w:szCs w:val="28"/>
        </w:rPr>
        <w:t>.</w:t>
      </w:r>
    </w:p>
    <w:p w:rsidR="00A71BAA" w:rsidRPr="001F1787" w:rsidRDefault="00D96444" w:rsidP="001F1787">
      <w:pPr>
        <w:spacing w:line="276" w:lineRule="auto"/>
        <w:ind w:firstLine="624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lastRenderedPageBreak/>
        <w:t>Предприятия энергетического комплекса реализовали в 2015 году и</w:t>
      </w:r>
      <w:r w:rsidR="00A71BAA" w:rsidRPr="001F1787">
        <w:rPr>
          <w:rFonts w:eastAsia="MS Mincho"/>
          <w:bCs/>
          <w:sz w:val="28"/>
          <w:szCs w:val="28"/>
        </w:rPr>
        <w:t xml:space="preserve">нвестиционные и производственные программы </w:t>
      </w:r>
      <w:r w:rsidRPr="001F1787">
        <w:rPr>
          <w:rFonts w:eastAsia="MS Mincho"/>
          <w:bCs/>
          <w:sz w:val="28"/>
          <w:szCs w:val="28"/>
        </w:rPr>
        <w:t xml:space="preserve">на сумму </w:t>
      </w:r>
      <w:r w:rsidR="00D46CB9" w:rsidRPr="001F1787">
        <w:rPr>
          <w:rFonts w:eastAsia="MS Mincho"/>
          <w:bCs/>
          <w:sz w:val="28"/>
          <w:szCs w:val="28"/>
        </w:rPr>
        <w:t xml:space="preserve">более 690 </w:t>
      </w:r>
      <w:proofErr w:type="gramStart"/>
      <w:r w:rsidR="00D46CB9" w:rsidRPr="001F1787">
        <w:rPr>
          <w:rFonts w:eastAsia="MS Mincho"/>
          <w:bCs/>
          <w:sz w:val="28"/>
          <w:szCs w:val="28"/>
        </w:rPr>
        <w:t>млн</w:t>
      </w:r>
      <w:proofErr w:type="gramEnd"/>
      <w:r w:rsidR="00D46CB9" w:rsidRPr="001F1787">
        <w:rPr>
          <w:rFonts w:eastAsia="MS Mincho"/>
          <w:bCs/>
          <w:sz w:val="28"/>
          <w:szCs w:val="28"/>
        </w:rPr>
        <w:t xml:space="preserve"> </w:t>
      </w:r>
      <w:r w:rsidR="00A71BAA" w:rsidRPr="001F1787">
        <w:rPr>
          <w:rFonts w:eastAsia="MS Mincho"/>
          <w:bCs/>
          <w:sz w:val="28"/>
          <w:szCs w:val="28"/>
        </w:rPr>
        <w:t>руб</w:t>
      </w:r>
      <w:r w:rsidR="00D46CB9" w:rsidRPr="001F1787">
        <w:rPr>
          <w:rFonts w:eastAsia="MS Mincho"/>
          <w:bCs/>
          <w:sz w:val="28"/>
          <w:szCs w:val="28"/>
        </w:rPr>
        <w:t>лей</w:t>
      </w:r>
      <w:r w:rsidR="00A71BAA" w:rsidRPr="001F1787">
        <w:rPr>
          <w:rFonts w:eastAsia="MS Mincho"/>
          <w:bCs/>
          <w:sz w:val="28"/>
          <w:szCs w:val="28"/>
        </w:rPr>
        <w:t>.</w:t>
      </w:r>
    </w:p>
    <w:p w:rsidR="00237798" w:rsidRPr="001F1787" w:rsidRDefault="00237798" w:rsidP="001F178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 xml:space="preserve">Напомню, что Губернатор области Евгений Степанович Савченко, выступая в этом зале два месяца назад на расширенном заседании Совета по развитию Белгородской агломерации, </w:t>
      </w:r>
      <w:r w:rsidR="00FC571D" w:rsidRPr="001F1787">
        <w:rPr>
          <w:rFonts w:eastAsiaTheme="minorHAnsi"/>
          <w:sz w:val="28"/>
          <w:szCs w:val="28"/>
          <w:lang w:eastAsia="en-US"/>
        </w:rPr>
        <w:t>обозначил</w:t>
      </w:r>
      <w:r w:rsidRPr="001F1787">
        <w:rPr>
          <w:rFonts w:eastAsiaTheme="minorHAnsi"/>
          <w:sz w:val="28"/>
          <w:szCs w:val="28"/>
          <w:lang w:eastAsia="en-US"/>
        </w:rPr>
        <w:t xml:space="preserve"> </w:t>
      </w:r>
      <w:r w:rsidR="00A55F22" w:rsidRPr="001F1787">
        <w:rPr>
          <w:rFonts w:eastAsiaTheme="minorHAnsi"/>
          <w:sz w:val="28"/>
          <w:szCs w:val="28"/>
          <w:lang w:eastAsia="en-US"/>
        </w:rPr>
        <w:t>три основных сектора экономики: реальный, сервисный и инновационный</w:t>
      </w:r>
      <w:r w:rsidRPr="001F1787">
        <w:rPr>
          <w:rFonts w:eastAsiaTheme="minorHAnsi"/>
          <w:sz w:val="28"/>
          <w:szCs w:val="28"/>
          <w:lang w:eastAsia="en-US"/>
        </w:rPr>
        <w:t xml:space="preserve">. </w:t>
      </w:r>
    </w:p>
    <w:p w:rsidR="0033781B" w:rsidRPr="001F1787" w:rsidRDefault="00A55F22" w:rsidP="001F1787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 xml:space="preserve">Сейчас </w:t>
      </w:r>
      <w:r w:rsidR="0033781B" w:rsidRPr="001F1787">
        <w:rPr>
          <w:rFonts w:eastAsiaTheme="minorHAnsi"/>
          <w:sz w:val="28"/>
          <w:szCs w:val="28"/>
          <w:lang w:eastAsia="en-US"/>
        </w:rPr>
        <w:t>структура экономики города выглядит следующим образом</w:t>
      </w:r>
      <w:r w:rsidR="00977E7A" w:rsidRPr="001F1787">
        <w:rPr>
          <w:rFonts w:eastAsiaTheme="minorHAnsi"/>
          <w:sz w:val="28"/>
          <w:szCs w:val="28"/>
          <w:lang w:eastAsia="en-US"/>
        </w:rPr>
        <w:t>: реальный сектор – 47,</w:t>
      </w:r>
      <w:r w:rsidR="0040317C" w:rsidRPr="001F1787">
        <w:rPr>
          <w:rFonts w:eastAsiaTheme="minorHAnsi"/>
          <w:sz w:val="28"/>
          <w:szCs w:val="28"/>
          <w:lang w:eastAsia="en-US"/>
        </w:rPr>
        <w:t>8</w:t>
      </w:r>
      <w:r w:rsidR="00977E7A" w:rsidRPr="001F1787">
        <w:rPr>
          <w:rFonts w:eastAsiaTheme="minorHAnsi"/>
          <w:sz w:val="28"/>
          <w:szCs w:val="28"/>
          <w:lang w:eastAsia="en-US"/>
        </w:rPr>
        <w:t xml:space="preserve">%, сервисная экономика – </w:t>
      </w:r>
      <w:r w:rsidR="0040317C" w:rsidRPr="001F1787">
        <w:rPr>
          <w:rFonts w:eastAsiaTheme="minorHAnsi"/>
          <w:sz w:val="28"/>
          <w:szCs w:val="28"/>
          <w:lang w:eastAsia="en-US"/>
        </w:rPr>
        <w:t>50</w:t>
      </w:r>
      <w:r w:rsidR="00977E7A" w:rsidRPr="001F1787">
        <w:rPr>
          <w:rFonts w:eastAsiaTheme="minorHAnsi"/>
          <w:sz w:val="28"/>
          <w:szCs w:val="28"/>
          <w:lang w:eastAsia="en-US"/>
        </w:rPr>
        <w:t>,</w:t>
      </w:r>
      <w:r w:rsidR="0040317C" w:rsidRPr="001F1787">
        <w:rPr>
          <w:rFonts w:eastAsiaTheme="minorHAnsi"/>
          <w:sz w:val="28"/>
          <w:szCs w:val="28"/>
          <w:lang w:eastAsia="en-US"/>
        </w:rPr>
        <w:t>0</w:t>
      </w:r>
      <w:r w:rsidR="00977E7A" w:rsidRPr="001F1787">
        <w:rPr>
          <w:rFonts w:eastAsiaTheme="minorHAnsi"/>
          <w:sz w:val="28"/>
          <w:szCs w:val="28"/>
          <w:lang w:eastAsia="en-US"/>
        </w:rPr>
        <w:t xml:space="preserve">%, инновационный сектор – 2,2%. </w:t>
      </w:r>
      <w:r w:rsidR="00B45737" w:rsidRPr="001F1787">
        <w:rPr>
          <w:rFonts w:eastAsiaTheme="minorHAnsi"/>
          <w:sz w:val="28"/>
          <w:szCs w:val="28"/>
          <w:lang w:eastAsia="en-US"/>
        </w:rPr>
        <w:t>П</w:t>
      </w:r>
      <w:r w:rsidR="005B7F48" w:rsidRPr="001F1787">
        <w:rPr>
          <w:rFonts w:eastAsiaTheme="minorHAnsi"/>
          <w:sz w:val="28"/>
          <w:szCs w:val="28"/>
          <w:lang w:eastAsia="en-US"/>
        </w:rPr>
        <w:t>роанализируем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 экономику </w:t>
      </w:r>
      <w:r w:rsidR="005B7F48" w:rsidRPr="001F1787">
        <w:rPr>
          <w:rFonts w:eastAsiaTheme="minorHAnsi"/>
          <w:sz w:val="28"/>
          <w:szCs w:val="28"/>
          <w:lang w:eastAsia="en-US"/>
        </w:rPr>
        <w:t xml:space="preserve">Белгорода </w:t>
      </w:r>
      <w:r w:rsidR="0033781B" w:rsidRPr="001F1787">
        <w:rPr>
          <w:rFonts w:eastAsiaTheme="minorHAnsi"/>
          <w:sz w:val="28"/>
          <w:szCs w:val="28"/>
          <w:lang w:eastAsia="en-US"/>
        </w:rPr>
        <w:t>в разрезе по секторам.</w:t>
      </w:r>
    </w:p>
    <w:p w:rsidR="0033781B" w:rsidRPr="001F1787" w:rsidRDefault="00D23586" w:rsidP="001F1787">
      <w:pPr>
        <w:tabs>
          <w:tab w:val="left" w:pos="964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реальном секторе работает </w:t>
      </w:r>
      <w:r w:rsidR="00FC571D" w:rsidRPr="001F1787">
        <w:rPr>
          <w:sz w:val="28"/>
          <w:szCs w:val="28"/>
        </w:rPr>
        <w:t>порядка 7 тысяч</w:t>
      </w:r>
      <w:r w:rsidRPr="001F1787">
        <w:rPr>
          <w:sz w:val="28"/>
          <w:szCs w:val="28"/>
        </w:rPr>
        <w:t xml:space="preserve"> предприятий</w:t>
      </w:r>
      <w:r w:rsidR="006C6D29" w:rsidRPr="001F1787">
        <w:rPr>
          <w:sz w:val="28"/>
          <w:szCs w:val="28"/>
        </w:rPr>
        <w:t xml:space="preserve"> с общей численностью 38,8 тысячи </w:t>
      </w:r>
      <w:r w:rsidR="00FC571D" w:rsidRPr="001F1787">
        <w:rPr>
          <w:sz w:val="28"/>
          <w:szCs w:val="28"/>
        </w:rPr>
        <w:t>сотрудников</w:t>
      </w:r>
      <w:r w:rsidR="006C6D29" w:rsidRPr="001F1787">
        <w:rPr>
          <w:sz w:val="28"/>
          <w:szCs w:val="28"/>
        </w:rPr>
        <w:t>.</w:t>
      </w:r>
      <w:r w:rsidR="00FC571D" w:rsidRPr="001F1787">
        <w:rPr>
          <w:sz w:val="28"/>
          <w:szCs w:val="28"/>
        </w:rPr>
        <w:t xml:space="preserve"> </w:t>
      </w:r>
      <w:r w:rsidR="006C6D29" w:rsidRPr="001F1787">
        <w:rPr>
          <w:sz w:val="28"/>
          <w:szCs w:val="28"/>
        </w:rPr>
        <w:t>И</w:t>
      </w:r>
      <w:r w:rsidR="0033781B" w:rsidRPr="001F1787">
        <w:rPr>
          <w:sz w:val="28"/>
          <w:szCs w:val="28"/>
        </w:rPr>
        <w:t xml:space="preserve">ндекс промышленного производства </w:t>
      </w:r>
      <w:r w:rsidR="006C6D29" w:rsidRPr="001F1787">
        <w:rPr>
          <w:sz w:val="28"/>
          <w:szCs w:val="28"/>
        </w:rPr>
        <w:t xml:space="preserve">в 2015 году </w:t>
      </w:r>
      <w:r w:rsidR="0033781B" w:rsidRPr="001F1787">
        <w:rPr>
          <w:sz w:val="28"/>
          <w:szCs w:val="28"/>
        </w:rPr>
        <w:t xml:space="preserve">составил </w:t>
      </w:r>
      <w:r w:rsidR="006C6D29" w:rsidRPr="001F1787">
        <w:rPr>
          <w:sz w:val="28"/>
          <w:szCs w:val="28"/>
        </w:rPr>
        <w:t>108</w:t>
      </w:r>
      <w:r w:rsidR="0033781B" w:rsidRPr="001F1787">
        <w:rPr>
          <w:sz w:val="28"/>
          <w:szCs w:val="28"/>
        </w:rPr>
        <w:t xml:space="preserve">% по отношению к </w:t>
      </w:r>
      <w:r w:rsidR="00FC571D" w:rsidRPr="001F1787">
        <w:rPr>
          <w:sz w:val="28"/>
          <w:szCs w:val="28"/>
        </w:rPr>
        <w:t>2014 году</w:t>
      </w:r>
      <w:r w:rsidR="0033781B" w:rsidRPr="001F1787">
        <w:rPr>
          <w:sz w:val="28"/>
          <w:szCs w:val="28"/>
        </w:rPr>
        <w:t>.</w:t>
      </w:r>
    </w:p>
    <w:p w:rsidR="0033781B" w:rsidRPr="001F1787" w:rsidRDefault="00977E7A" w:rsidP="001F1787">
      <w:pPr>
        <w:tabs>
          <w:tab w:val="left" w:pos="964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Положительная динамика </w:t>
      </w:r>
      <w:r w:rsidR="0033781B" w:rsidRPr="001F1787">
        <w:rPr>
          <w:sz w:val="28"/>
          <w:szCs w:val="28"/>
        </w:rPr>
        <w:t>наблюдается в обрабатывающем</w:t>
      </w:r>
      <w:r w:rsidR="00306AC2" w:rsidRPr="001F1787">
        <w:rPr>
          <w:sz w:val="28"/>
          <w:szCs w:val="28"/>
        </w:rPr>
        <w:t>, химическом</w:t>
      </w:r>
      <w:r w:rsidR="0033781B" w:rsidRPr="001F1787">
        <w:rPr>
          <w:sz w:val="28"/>
          <w:szCs w:val="28"/>
        </w:rPr>
        <w:t xml:space="preserve">, целлюлозно-бумажном </w:t>
      </w:r>
      <w:r w:rsidR="00FC571D" w:rsidRPr="001F1787">
        <w:rPr>
          <w:sz w:val="28"/>
          <w:szCs w:val="28"/>
        </w:rPr>
        <w:t>производстве</w:t>
      </w:r>
      <w:r w:rsidR="0033781B" w:rsidRPr="001F1787">
        <w:rPr>
          <w:sz w:val="28"/>
          <w:szCs w:val="28"/>
        </w:rPr>
        <w:t>, в производстве тран</w:t>
      </w:r>
      <w:r w:rsidR="00306AC2" w:rsidRPr="001F1787">
        <w:rPr>
          <w:sz w:val="28"/>
          <w:szCs w:val="28"/>
        </w:rPr>
        <w:t xml:space="preserve">спортных средств и оборудования, </w:t>
      </w:r>
      <w:r w:rsidR="0033781B" w:rsidRPr="001F1787">
        <w:rPr>
          <w:sz w:val="28"/>
          <w:szCs w:val="28"/>
        </w:rPr>
        <w:t>электрооборудования. Однако индекс промышленного производства снизился в сфере производства пищевых продуктов, производстве машин и оборудования и производ</w:t>
      </w:r>
      <w:r w:rsidR="00306AC2" w:rsidRPr="001F1787">
        <w:rPr>
          <w:sz w:val="28"/>
          <w:szCs w:val="28"/>
        </w:rPr>
        <w:t>стве неметаллических продуктов.</w:t>
      </w:r>
    </w:p>
    <w:p w:rsidR="0033781B" w:rsidRPr="001F1787" w:rsidRDefault="00C056D1" w:rsidP="001F1787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>По отрасли «Строительство» в прошедшем году наблюдался спад практически по всем показателям. Как результат о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бъем </w:t>
      </w:r>
      <w:r w:rsidR="0053348B" w:rsidRPr="001F1787">
        <w:rPr>
          <w:rFonts w:eastAsiaTheme="minorHAnsi"/>
          <w:sz w:val="28"/>
          <w:szCs w:val="28"/>
          <w:lang w:eastAsia="en-US"/>
        </w:rPr>
        <w:t xml:space="preserve">выполненных 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работ </w:t>
      </w:r>
      <w:r w:rsidR="0053348B" w:rsidRPr="001F1787">
        <w:rPr>
          <w:rFonts w:eastAsiaTheme="minorHAnsi"/>
          <w:sz w:val="28"/>
          <w:szCs w:val="28"/>
          <w:lang w:eastAsia="en-US"/>
        </w:rPr>
        <w:t>по полному кругу предприятий</w:t>
      </w:r>
      <w:r w:rsidR="00FC571D" w:rsidRPr="001F1787">
        <w:rPr>
          <w:rFonts w:eastAsiaTheme="minorHAnsi"/>
          <w:sz w:val="28"/>
          <w:szCs w:val="28"/>
          <w:lang w:eastAsia="en-US"/>
        </w:rPr>
        <w:t xml:space="preserve"> 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в сфере строительства сложился в сумме 29,7 </w:t>
      </w:r>
      <w:proofErr w:type="gramStart"/>
      <w:r w:rsidR="0033781B" w:rsidRPr="001F1787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="0033781B" w:rsidRPr="001F1787">
        <w:rPr>
          <w:rFonts w:eastAsiaTheme="minorHAnsi"/>
          <w:sz w:val="28"/>
          <w:szCs w:val="28"/>
          <w:lang w:eastAsia="en-US"/>
        </w:rPr>
        <w:t xml:space="preserve"> руб., что на 14,2 % меньше, чем в 201</w:t>
      </w:r>
      <w:r w:rsidRPr="001F1787">
        <w:rPr>
          <w:rFonts w:eastAsiaTheme="minorHAnsi"/>
          <w:sz w:val="28"/>
          <w:szCs w:val="28"/>
          <w:lang w:eastAsia="en-US"/>
        </w:rPr>
        <w:t>4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 году. Оборот организаций снизился на треть до 7,3 </w:t>
      </w:r>
      <w:proofErr w:type="gramStart"/>
      <w:r w:rsidR="0033781B" w:rsidRPr="001F1787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="00F673F5" w:rsidRPr="001F1787">
        <w:rPr>
          <w:rFonts w:eastAsiaTheme="minorHAnsi"/>
          <w:sz w:val="28"/>
          <w:szCs w:val="28"/>
          <w:lang w:eastAsia="en-US"/>
        </w:rPr>
        <w:t xml:space="preserve"> рублей</w:t>
      </w:r>
      <w:r w:rsidR="0033781B" w:rsidRPr="001F1787">
        <w:rPr>
          <w:rFonts w:eastAsiaTheme="minorHAnsi"/>
          <w:sz w:val="28"/>
          <w:szCs w:val="28"/>
          <w:lang w:eastAsia="en-US"/>
        </w:rPr>
        <w:t xml:space="preserve">. </w:t>
      </w:r>
    </w:p>
    <w:p w:rsidR="00C056D1" w:rsidRPr="001F1787" w:rsidRDefault="00C056D1" w:rsidP="001F1787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>Стабильность в сложившихся непростых экономических условиях продемонстрировали предприятия транспорта. Удельный вес отрасли в структуре ВМП в Белгороде в 2,5 раза выше, чем в среднем по области. Почти 9,5 тысячи горожан задействованы на предприятиях транспорта.</w:t>
      </w:r>
      <w:r w:rsidR="00972F65" w:rsidRPr="001F1787">
        <w:rPr>
          <w:rFonts w:eastAsiaTheme="minorHAnsi"/>
          <w:sz w:val="28"/>
          <w:szCs w:val="28"/>
          <w:lang w:eastAsia="en-US"/>
        </w:rPr>
        <w:t xml:space="preserve"> </w:t>
      </w:r>
      <w:r w:rsidR="003D5542" w:rsidRPr="001F1787">
        <w:rPr>
          <w:rFonts w:eastAsiaTheme="minorHAnsi"/>
          <w:sz w:val="28"/>
          <w:szCs w:val="28"/>
          <w:lang w:eastAsia="en-US"/>
        </w:rPr>
        <w:t>Оборот</w:t>
      </w:r>
      <w:r w:rsidRPr="001F1787">
        <w:rPr>
          <w:rFonts w:eastAsiaTheme="minorHAnsi"/>
          <w:sz w:val="28"/>
          <w:szCs w:val="28"/>
          <w:lang w:eastAsia="en-US"/>
        </w:rPr>
        <w:t xml:space="preserve"> этой сферы по итогам 2015 года составил </w:t>
      </w:r>
      <w:r w:rsidR="00F673F5" w:rsidRPr="001F1787">
        <w:rPr>
          <w:rFonts w:eastAsiaTheme="minorHAnsi"/>
          <w:sz w:val="28"/>
          <w:szCs w:val="28"/>
          <w:lang w:eastAsia="en-US"/>
        </w:rPr>
        <w:t>16</w:t>
      </w:r>
      <w:r w:rsidRPr="001F17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1787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Pr="001F1787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C056D1" w:rsidRPr="001F1787" w:rsidRDefault="00C056D1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Таким образом, в развити</w:t>
      </w:r>
      <w:r w:rsidR="003D5542" w:rsidRPr="001F1787">
        <w:rPr>
          <w:sz w:val="28"/>
          <w:szCs w:val="28"/>
        </w:rPr>
        <w:t>и</w:t>
      </w:r>
      <w:r w:rsidRPr="001F1787">
        <w:rPr>
          <w:sz w:val="28"/>
          <w:szCs w:val="28"/>
        </w:rPr>
        <w:t xml:space="preserve"> </w:t>
      </w:r>
      <w:r w:rsidR="003319AF" w:rsidRPr="001F1787">
        <w:rPr>
          <w:sz w:val="28"/>
          <w:szCs w:val="28"/>
        </w:rPr>
        <w:t xml:space="preserve">реального сектора </w:t>
      </w:r>
      <w:r w:rsidRPr="001F1787">
        <w:rPr>
          <w:sz w:val="28"/>
          <w:szCs w:val="28"/>
        </w:rPr>
        <w:t>экономики на ведущем месте должно быть поддержание работы сектора материального производства и стройиндустрии, а также создание технопарков для равномерного размещения производительных сил на территории агломерации.</w:t>
      </w:r>
    </w:p>
    <w:p w:rsidR="0033781B" w:rsidRPr="001F1787" w:rsidRDefault="0033781B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</w:t>
      </w:r>
      <w:r w:rsidR="00972F65" w:rsidRPr="001F1787">
        <w:rPr>
          <w:sz w:val="28"/>
          <w:szCs w:val="28"/>
        </w:rPr>
        <w:t xml:space="preserve">сервисной экономике </w:t>
      </w:r>
      <w:r w:rsidRPr="001F1787">
        <w:rPr>
          <w:sz w:val="28"/>
          <w:szCs w:val="28"/>
        </w:rPr>
        <w:t xml:space="preserve">занято более 25 тыс. человек, что составляет </w:t>
      </w:r>
      <w:r w:rsidR="00030140" w:rsidRPr="001F1787">
        <w:rPr>
          <w:sz w:val="28"/>
          <w:szCs w:val="28"/>
        </w:rPr>
        <w:t>13</w:t>
      </w:r>
      <w:r w:rsidRPr="001F1787">
        <w:rPr>
          <w:sz w:val="28"/>
          <w:szCs w:val="28"/>
        </w:rPr>
        <w:t>,</w:t>
      </w:r>
      <w:r w:rsidR="00030140" w:rsidRPr="001F1787">
        <w:rPr>
          <w:sz w:val="28"/>
          <w:szCs w:val="28"/>
        </w:rPr>
        <w:t>2</w:t>
      </w:r>
      <w:r w:rsidRPr="001F1787">
        <w:rPr>
          <w:sz w:val="28"/>
          <w:szCs w:val="28"/>
        </w:rPr>
        <w:t xml:space="preserve"> % работающего населения города. </w:t>
      </w:r>
    </w:p>
    <w:p w:rsidR="0033781B" w:rsidRPr="001F1787" w:rsidRDefault="00E30EAB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О</w:t>
      </w:r>
      <w:r w:rsidR="0033781B" w:rsidRPr="001F1787">
        <w:rPr>
          <w:sz w:val="28"/>
          <w:szCs w:val="28"/>
        </w:rPr>
        <w:t xml:space="preserve">борот розничной торговли </w:t>
      </w:r>
      <w:r w:rsidRPr="001F1787">
        <w:rPr>
          <w:sz w:val="28"/>
          <w:szCs w:val="28"/>
        </w:rPr>
        <w:t xml:space="preserve">составил 124,5 </w:t>
      </w:r>
      <w:proofErr w:type="gramStart"/>
      <w:r w:rsidRPr="001F1787">
        <w:rPr>
          <w:sz w:val="28"/>
          <w:szCs w:val="28"/>
        </w:rPr>
        <w:t>млрд</w:t>
      </w:r>
      <w:proofErr w:type="gramEnd"/>
      <w:r w:rsidRPr="001F1787">
        <w:rPr>
          <w:sz w:val="28"/>
          <w:szCs w:val="28"/>
        </w:rPr>
        <w:t xml:space="preserve"> руб., что на 7,4 % выше, чем </w:t>
      </w:r>
      <w:r w:rsidR="0033781B" w:rsidRPr="001F1787">
        <w:rPr>
          <w:sz w:val="28"/>
          <w:szCs w:val="28"/>
        </w:rPr>
        <w:t xml:space="preserve">в </w:t>
      </w:r>
      <w:r w:rsidRPr="001F1787">
        <w:rPr>
          <w:sz w:val="28"/>
          <w:szCs w:val="28"/>
        </w:rPr>
        <w:t xml:space="preserve">2014 году. </w:t>
      </w:r>
      <w:r w:rsidR="0033781B" w:rsidRPr="001F1787">
        <w:rPr>
          <w:sz w:val="28"/>
          <w:szCs w:val="28"/>
        </w:rPr>
        <w:t xml:space="preserve">Ежедневно каждый житель города совершает покупок на сумму </w:t>
      </w:r>
      <w:r w:rsidRPr="001F1787">
        <w:rPr>
          <w:sz w:val="28"/>
          <w:szCs w:val="28"/>
        </w:rPr>
        <w:t>979</w:t>
      </w:r>
      <w:r w:rsidR="0033781B" w:rsidRPr="001F1787">
        <w:rPr>
          <w:sz w:val="28"/>
          <w:szCs w:val="28"/>
        </w:rPr>
        <w:t xml:space="preserve"> рублей. В структуре расходов населения продовольственные товары составляют 37%, а непродовольственные – 63 %. </w:t>
      </w:r>
    </w:p>
    <w:p w:rsidR="00EC2E86" w:rsidRPr="001F1787" w:rsidRDefault="0033781B" w:rsidP="001F1787">
      <w:pPr>
        <w:spacing w:line="276" w:lineRule="auto"/>
        <w:ind w:firstLine="708"/>
        <w:contextualSpacing/>
        <w:jc w:val="both"/>
        <w:rPr>
          <w:rFonts w:eastAsia="MS Mincho"/>
          <w:bCs/>
          <w:i/>
          <w:sz w:val="28"/>
          <w:szCs w:val="28"/>
        </w:rPr>
      </w:pPr>
      <w:r w:rsidRPr="001F1787">
        <w:rPr>
          <w:sz w:val="28"/>
          <w:szCs w:val="28"/>
        </w:rPr>
        <w:t>На территории Белгорода осуществля</w:t>
      </w:r>
      <w:r w:rsidR="00282C63" w:rsidRPr="001F1787">
        <w:rPr>
          <w:sz w:val="28"/>
          <w:szCs w:val="28"/>
        </w:rPr>
        <w:t>е</w:t>
      </w:r>
      <w:r w:rsidRPr="001F1787">
        <w:rPr>
          <w:sz w:val="28"/>
          <w:szCs w:val="28"/>
        </w:rPr>
        <w:t xml:space="preserve">т деятельность 4061 объект потребительского рынка. Прирост торговых площадей по </w:t>
      </w:r>
      <w:r w:rsidR="00F673F5" w:rsidRPr="001F1787">
        <w:rPr>
          <w:sz w:val="28"/>
          <w:szCs w:val="28"/>
        </w:rPr>
        <w:t>городу в 2015 году составил 16,5</w:t>
      </w:r>
      <w:r w:rsidRPr="001F1787">
        <w:rPr>
          <w:sz w:val="28"/>
          <w:szCs w:val="28"/>
        </w:rPr>
        <w:t xml:space="preserve"> тыс</w:t>
      </w:r>
      <w:r w:rsidR="00F673F5" w:rsidRPr="001F1787">
        <w:rPr>
          <w:sz w:val="28"/>
          <w:szCs w:val="28"/>
        </w:rPr>
        <w:t xml:space="preserve">яч </w:t>
      </w:r>
      <w:proofErr w:type="spellStart"/>
      <w:r w:rsidRPr="001F1787">
        <w:rPr>
          <w:sz w:val="28"/>
          <w:szCs w:val="28"/>
        </w:rPr>
        <w:t>кв</w:t>
      </w:r>
      <w:proofErr w:type="gramStart"/>
      <w:r w:rsidRPr="001F1787">
        <w:rPr>
          <w:sz w:val="28"/>
          <w:szCs w:val="28"/>
        </w:rPr>
        <w:t>.м</w:t>
      </w:r>
      <w:proofErr w:type="gramEnd"/>
      <w:r w:rsidR="0064771E" w:rsidRPr="001F1787">
        <w:rPr>
          <w:sz w:val="28"/>
          <w:szCs w:val="28"/>
        </w:rPr>
        <w:t>етров</w:t>
      </w:r>
      <w:proofErr w:type="spellEnd"/>
      <w:r w:rsidR="00972F65" w:rsidRPr="001F1787">
        <w:rPr>
          <w:sz w:val="28"/>
          <w:szCs w:val="28"/>
        </w:rPr>
        <w:t>.</w:t>
      </w:r>
      <w:r w:rsidRPr="001F1787">
        <w:rPr>
          <w:sz w:val="28"/>
          <w:szCs w:val="28"/>
        </w:rPr>
        <w:t xml:space="preserve"> </w:t>
      </w:r>
    </w:p>
    <w:p w:rsidR="00282C63" w:rsidRPr="001F1787" w:rsidRDefault="0029672C" w:rsidP="001F1787">
      <w:pPr>
        <w:spacing w:after="20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F1787">
        <w:rPr>
          <w:rFonts w:eastAsiaTheme="minorHAnsi"/>
          <w:sz w:val="28"/>
          <w:szCs w:val="28"/>
          <w:lang w:eastAsia="en-US"/>
        </w:rPr>
        <w:t>П</w:t>
      </w:r>
      <w:r w:rsidR="00282C63" w:rsidRPr="001F1787">
        <w:rPr>
          <w:rFonts w:eastAsiaTheme="minorHAnsi"/>
          <w:sz w:val="28"/>
          <w:szCs w:val="28"/>
          <w:lang w:eastAsia="en-US"/>
        </w:rPr>
        <w:t>редприяти</w:t>
      </w:r>
      <w:r w:rsidRPr="001F1787">
        <w:rPr>
          <w:rFonts w:eastAsiaTheme="minorHAnsi"/>
          <w:sz w:val="28"/>
          <w:szCs w:val="28"/>
          <w:lang w:eastAsia="en-US"/>
        </w:rPr>
        <w:t xml:space="preserve">я </w:t>
      </w:r>
      <w:r w:rsidR="00282C63" w:rsidRPr="001F1787">
        <w:rPr>
          <w:rFonts w:eastAsiaTheme="minorHAnsi"/>
          <w:sz w:val="28"/>
          <w:szCs w:val="28"/>
          <w:lang w:eastAsia="en-US"/>
        </w:rPr>
        <w:t>малого бизнеса</w:t>
      </w:r>
      <w:r w:rsidRPr="001F1787">
        <w:rPr>
          <w:rFonts w:eastAsiaTheme="minorHAnsi"/>
          <w:sz w:val="28"/>
          <w:szCs w:val="28"/>
          <w:lang w:eastAsia="en-US"/>
        </w:rPr>
        <w:t xml:space="preserve"> работали стабильно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. Оборот вырос </w:t>
      </w:r>
      <w:r w:rsidR="00927018" w:rsidRPr="001F1787">
        <w:rPr>
          <w:rFonts w:eastAsiaTheme="minorHAnsi"/>
          <w:sz w:val="28"/>
          <w:szCs w:val="28"/>
          <w:lang w:eastAsia="en-US"/>
        </w:rPr>
        <w:t>на 4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 % и составил </w:t>
      </w:r>
      <w:r w:rsidR="00F673F5" w:rsidRPr="001F1787">
        <w:rPr>
          <w:rFonts w:eastAsiaTheme="minorHAnsi"/>
          <w:sz w:val="28"/>
          <w:szCs w:val="28"/>
          <w:lang w:eastAsia="en-US"/>
        </w:rPr>
        <w:t>116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82C63" w:rsidRPr="001F1787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="00282C63" w:rsidRPr="001F1787">
        <w:rPr>
          <w:rFonts w:eastAsiaTheme="minorHAnsi"/>
          <w:sz w:val="28"/>
          <w:szCs w:val="28"/>
          <w:lang w:eastAsia="en-US"/>
        </w:rPr>
        <w:t xml:space="preserve"> рублей</w:t>
      </w:r>
      <w:r w:rsidR="00927018" w:rsidRPr="001F1787">
        <w:rPr>
          <w:rFonts w:eastAsiaTheme="minorHAnsi"/>
          <w:sz w:val="28"/>
          <w:szCs w:val="28"/>
          <w:lang w:eastAsia="en-US"/>
        </w:rPr>
        <w:t xml:space="preserve">. Сегодня в 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Белгороде </w:t>
      </w:r>
      <w:r w:rsidR="00030140" w:rsidRPr="001F1787">
        <w:rPr>
          <w:rFonts w:eastAsiaTheme="minorHAnsi"/>
          <w:sz w:val="28"/>
          <w:szCs w:val="28"/>
          <w:lang w:eastAsia="en-US"/>
        </w:rPr>
        <w:t xml:space="preserve">28 тысяч 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малых </w:t>
      </w:r>
      <w:r w:rsidR="00030140" w:rsidRPr="001F1787">
        <w:rPr>
          <w:rFonts w:eastAsiaTheme="minorHAnsi"/>
          <w:sz w:val="28"/>
          <w:szCs w:val="28"/>
          <w:lang w:eastAsia="en-US"/>
        </w:rPr>
        <w:t xml:space="preserve">предприятий, в </w:t>
      </w:r>
      <w:r w:rsidR="00030140" w:rsidRPr="001F1787">
        <w:rPr>
          <w:rFonts w:eastAsiaTheme="minorHAnsi"/>
          <w:sz w:val="28"/>
          <w:szCs w:val="28"/>
          <w:lang w:eastAsia="en-US"/>
        </w:rPr>
        <w:lastRenderedPageBreak/>
        <w:t xml:space="preserve">которых занято </w:t>
      </w:r>
      <w:r w:rsidR="00311EFA" w:rsidRPr="001F1787">
        <w:rPr>
          <w:rFonts w:eastAsiaTheme="minorHAnsi"/>
          <w:sz w:val="28"/>
          <w:szCs w:val="28"/>
          <w:lang w:eastAsia="en-US"/>
        </w:rPr>
        <w:t>55 тысяч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 человек – это </w:t>
      </w:r>
      <w:r w:rsidR="00030140" w:rsidRPr="001F1787">
        <w:rPr>
          <w:rFonts w:eastAsiaTheme="minorHAnsi"/>
          <w:sz w:val="28"/>
          <w:szCs w:val="28"/>
          <w:lang w:eastAsia="en-US"/>
        </w:rPr>
        <w:t>около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 </w:t>
      </w:r>
      <w:r w:rsidR="00030140" w:rsidRPr="001F1787">
        <w:rPr>
          <w:rFonts w:eastAsiaTheme="minorHAnsi"/>
          <w:sz w:val="28"/>
          <w:szCs w:val="28"/>
          <w:lang w:eastAsia="en-US"/>
        </w:rPr>
        <w:t>30</w:t>
      </w:r>
      <w:r w:rsidR="00282C63" w:rsidRPr="001F1787">
        <w:rPr>
          <w:rFonts w:eastAsiaTheme="minorHAnsi"/>
          <w:sz w:val="28"/>
          <w:szCs w:val="28"/>
          <w:lang w:eastAsia="en-US"/>
        </w:rPr>
        <w:t xml:space="preserve"> % от общей численности работающих. </w:t>
      </w:r>
    </w:p>
    <w:p w:rsidR="00C601EA" w:rsidRPr="001F1787" w:rsidRDefault="006C6D29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</w:t>
      </w:r>
      <w:r w:rsidR="004B1658" w:rsidRPr="001F1787">
        <w:rPr>
          <w:sz w:val="28"/>
          <w:szCs w:val="28"/>
        </w:rPr>
        <w:t xml:space="preserve"> 2015 году населению было оказано платных услуг </w:t>
      </w:r>
      <w:r w:rsidR="002B45FA" w:rsidRPr="001F1787">
        <w:rPr>
          <w:sz w:val="28"/>
          <w:szCs w:val="28"/>
        </w:rPr>
        <w:t>на 24</w:t>
      </w:r>
      <w:r w:rsidR="004B1658" w:rsidRPr="001F1787">
        <w:rPr>
          <w:sz w:val="28"/>
          <w:szCs w:val="28"/>
        </w:rPr>
        <w:t xml:space="preserve"> </w:t>
      </w:r>
      <w:proofErr w:type="gramStart"/>
      <w:r w:rsidR="004B1658" w:rsidRPr="001F1787">
        <w:rPr>
          <w:sz w:val="28"/>
          <w:szCs w:val="28"/>
        </w:rPr>
        <w:t>млрд</w:t>
      </w:r>
      <w:proofErr w:type="gramEnd"/>
      <w:r w:rsidR="004B1658" w:rsidRPr="001F1787">
        <w:rPr>
          <w:sz w:val="28"/>
          <w:szCs w:val="28"/>
        </w:rPr>
        <w:t xml:space="preserve"> рублей, что на 0,9% ниже уровня 2014 года. Серьёзное снижение отмечено в сфере гостиничных услуг. </w:t>
      </w:r>
      <w:r w:rsidR="00893119" w:rsidRPr="001F1787">
        <w:rPr>
          <w:sz w:val="28"/>
          <w:szCs w:val="28"/>
        </w:rPr>
        <w:t xml:space="preserve">Оборот </w:t>
      </w:r>
      <w:r w:rsidR="00A62707" w:rsidRPr="001F1787">
        <w:rPr>
          <w:sz w:val="28"/>
          <w:szCs w:val="28"/>
        </w:rPr>
        <w:t xml:space="preserve">организаций </w:t>
      </w:r>
      <w:r w:rsidR="00893119" w:rsidRPr="001F1787">
        <w:rPr>
          <w:sz w:val="28"/>
          <w:szCs w:val="28"/>
        </w:rPr>
        <w:t>общественного питания</w:t>
      </w:r>
      <w:r w:rsidR="00282C63" w:rsidRPr="001F1787">
        <w:rPr>
          <w:sz w:val="28"/>
          <w:szCs w:val="28"/>
        </w:rPr>
        <w:t xml:space="preserve"> </w:t>
      </w:r>
      <w:r w:rsidR="0064771E" w:rsidRPr="001F1787">
        <w:rPr>
          <w:sz w:val="28"/>
          <w:szCs w:val="28"/>
        </w:rPr>
        <w:t xml:space="preserve">по итогам 2015 года </w:t>
      </w:r>
      <w:r w:rsidR="00A62707" w:rsidRPr="001F1787">
        <w:rPr>
          <w:sz w:val="28"/>
          <w:szCs w:val="28"/>
        </w:rPr>
        <w:t xml:space="preserve">на </w:t>
      </w:r>
      <w:r w:rsidR="00893119" w:rsidRPr="001F1787">
        <w:rPr>
          <w:sz w:val="28"/>
          <w:szCs w:val="28"/>
        </w:rPr>
        <w:t xml:space="preserve">13,4% </w:t>
      </w:r>
      <w:r w:rsidR="00A62707" w:rsidRPr="001F1787">
        <w:rPr>
          <w:sz w:val="28"/>
          <w:szCs w:val="28"/>
        </w:rPr>
        <w:t>меньше</w:t>
      </w:r>
      <w:r w:rsidR="00893119" w:rsidRPr="001F1787">
        <w:rPr>
          <w:sz w:val="28"/>
          <w:szCs w:val="28"/>
        </w:rPr>
        <w:t xml:space="preserve">, чем в 2014 году. </w:t>
      </w:r>
    </w:p>
    <w:p w:rsidR="004B1658" w:rsidRPr="001F1787" w:rsidRDefault="004B1658" w:rsidP="001F1787">
      <w:pPr>
        <w:shd w:val="clear" w:color="auto" w:fill="FFFFFF"/>
        <w:spacing w:before="5" w:line="276" w:lineRule="auto"/>
        <w:ind w:right="14" w:firstLine="696"/>
        <w:contextualSpacing/>
        <w:jc w:val="both"/>
        <w:rPr>
          <w:color w:val="000000"/>
          <w:sz w:val="28"/>
          <w:szCs w:val="28"/>
        </w:rPr>
      </w:pPr>
      <w:r w:rsidRPr="001F1787">
        <w:rPr>
          <w:color w:val="000000"/>
          <w:sz w:val="28"/>
          <w:szCs w:val="28"/>
        </w:rPr>
        <w:t xml:space="preserve">Снижение </w:t>
      </w:r>
      <w:r w:rsidR="00A62707" w:rsidRPr="001F1787">
        <w:rPr>
          <w:color w:val="000000"/>
          <w:sz w:val="28"/>
          <w:szCs w:val="28"/>
        </w:rPr>
        <w:t>экономических показателей в данной сфере вызвано</w:t>
      </w:r>
      <w:r w:rsidRPr="001F1787">
        <w:rPr>
          <w:color w:val="000000"/>
          <w:sz w:val="28"/>
          <w:szCs w:val="28"/>
        </w:rPr>
        <w:t xml:space="preserve">, прежде всего, изменившимся положением города. В связи с этим </w:t>
      </w:r>
      <w:r w:rsidR="00B83FD0" w:rsidRPr="001F1787">
        <w:rPr>
          <w:color w:val="000000"/>
          <w:sz w:val="28"/>
          <w:szCs w:val="28"/>
        </w:rPr>
        <w:t>необходимо сделать ставку</w:t>
      </w:r>
      <w:r w:rsidRPr="001F1787">
        <w:rPr>
          <w:color w:val="000000"/>
          <w:sz w:val="28"/>
          <w:szCs w:val="28"/>
        </w:rPr>
        <w:t xml:space="preserve"> на развитие внутреннего и въездного туризма за счёт организации событийных мероприятий.</w:t>
      </w:r>
    </w:p>
    <w:p w:rsidR="002B45FA" w:rsidRPr="001F1787" w:rsidRDefault="004B1658" w:rsidP="001F1787">
      <w:pPr>
        <w:shd w:val="clear" w:color="auto" w:fill="FFFFFF"/>
        <w:spacing w:before="5" w:line="276" w:lineRule="auto"/>
        <w:ind w:right="14" w:firstLine="696"/>
        <w:contextualSpacing/>
        <w:jc w:val="both"/>
        <w:rPr>
          <w:color w:val="000000"/>
          <w:sz w:val="28"/>
          <w:szCs w:val="28"/>
        </w:rPr>
      </w:pPr>
      <w:r w:rsidRPr="001F1787">
        <w:rPr>
          <w:color w:val="000000"/>
          <w:sz w:val="28"/>
          <w:szCs w:val="28"/>
        </w:rPr>
        <w:t>На территории Белгорода действуют свыше 70 объектов размещения и 135 туристических фирм. Обеспеченность гостиничными местами является высокой и составляет  6,7 мест на 1000 жителей.</w:t>
      </w:r>
      <w:r w:rsidR="002B45FA" w:rsidRPr="001F1787">
        <w:rPr>
          <w:color w:val="000000"/>
          <w:sz w:val="28"/>
          <w:szCs w:val="28"/>
        </w:rPr>
        <w:t xml:space="preserve"> Объём туристских услуг составил 1,4 млрд. рублей. </w:t>
      </w:r>
    </w:p>
    <w:p w:rsidR="004B1658" w:rsidRPr="001F1787" w:rsidRDefault="004B1658" w:rsidP="001F1787">
      <w:pPr>
        <w:autoSpaceDE w:val="0"/>
        <w:autoSpaceDN w:val="0"/>
        <w:adjustRightInd w:val="0"/>
        <w:spacing w:line="276" w:lineRule="auto"/>
        <w:ind w:firstLine="696"/>
        <w:contextualSpacing/>
        <w:jc w:val="both"/>
        <w:rPr>
          <w:sz w:val="28"/>
          <w:szCs w:val="28"/>
        </w:rPr>
      </w:pPr>
      <w:r w:rsidRPr="001F1787">
        <w:rPr>
          <w:color w:val="000000"/>
          <w:sz w:val="28"/>
          <w:szCs w:val="28"/>
        </w:rPr>
        <w:t>В 2015 году были орган</w:t>
      </w:r>
      <w:r w:rsidR="00416911" w:rsidRPr="001F1787">
        <w:rPr>
          <w:color w:val="000000"/>
          <w:sz w:val="28"/>
          <w:szCs w:val="28"/>
        </w:rPr>
        <w:t>изованы привлекательные событ</w:t>
      </w:r>
      <w:r w:rsidRPr="001F1787">
        <w:rPr>
          <w:color w:val="000000"/>
          <w:sz w:val="28"/>
          <w:szCs w:val="28"/>
        </w:rPr>
        <w:t>ия</w:t>
      </w:r>
      <w:r w:rsidR="006E3604" w:rsidRPr="001F1787">
        <w:rPr>
          <w:color w:val="000000"/>
          <w:sz w:val="28"/>
          <w:szCs w:val="28"/>
        </w:rPr>
        <w:t xml:space="preserve">. Впервые проведен </w:t>
      </w:r>
      <w:r w:rsidRPr="001F1787">
        <w:rPr>
          <w:color w:val="000000"/>
          <w:sz w:val="28"/>
          <w:szCs w:val="28"/>
        </w:rPr>
        <w:t>Фестиваль солдатской каши, в ходе которого был установлен мировой рекорд</w:t>
      </w:r>
      <w:r w:rsidR="0064771E" w:rsidRPr="001F1787">
        <w:rPr>
          <w:color w:val="000000"/>
          <w:sz w:val="28"/>
          <w:szCs w:val="28"/>
        </w:rPr>
        <w:t xml:space="preserve">. </w:t>
      </w:r>
      <w:r w:rsidRPr="001F1787">
        <w:rPr>
          <w:color w:val="000000"/>
          <w:sz w:val="28"/>
          <w:szCs w:val="28"/>
        </w:rPr>
        <w:t>Значимым событием стало проведение Международн</w:t>
      </w:r>
      <w:r w:rsidR="002B45FA" w:rsidRPr="001F1787">
        <w:rPr>
          <w:color w:val="000000"/>
          <w:sz w:val="28"/>
          <w:szCs w:val="28"/>
        </w:rPr>
        <w:t>ого фестиваля мела «</w:t>
      </w:r>
      <w:proofErr w:type="spellStart"/>
      <w:r w:rsidR="002B45FA" w:rsidRPr="001F1787">
        <w:rPr>
          <w:color w:val="000000"/>
          <w:sz w:val="28"/>
          <w:szCs w:val="28"/>
        </w:rPr>
        <w:t>БелМелФест</w:t>
      </w:r>
      <w:proofErr w:type="spellEnd"/>
      <w:r w:rsidR="002B45FA" w:rsidRPr="001F1787">
        <w:rPr>
          <w:color w:val="000000"/>
          <w:sz w:val="28"/>
          <w:szCs w:val="28"/>
        </w:rPr>
        <w:t>»</w:t>
      </w:r>
      <w:r w:rsidRPr="001F1787">
        <w:rPr>
          <w:sz w:val="28"/>
          <w:szCs w:val="28"/>
        </w:rPr>
        <w:t xml:space="preserve">. </w:t>
      </w:r>
    </w:p>
    <w:p w:rsidR="00EF7200" w:rsidRPr="001F1787" w:rsidRDefault="00314052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Площадкой для развития всех видов </w:t>
      </w:r>
      <w:r w:rsidR="002570AC" w:rsidRPr="001F1787">
        <w:rPr>
          <w:sz w:val="28"/>
          <w:szCs w:val="28"/>
        </w:rPr>
        <w:t xml:space="preserve">туризма должен стать </w:t>
      </w:r>
      <w:proofErr w:type="spellStart"/>
      <w:r w:rsidR="002570AC" w:rsidRPr="001F1787">
        <w:rPr>
          <w:sz w:val="28"/>
          <w:szCs w:val="28"/>
        </w:rPr>
        <w:t>Мультипарк</w:t>
      </w:r>
      <w:proofErr w:type="spellEnd"/>
      <w:r w:rsidR="002570AC" w:rsidRPr="001F1787">
        <w:rPr>
          <w:sz w:val="28"/>
          <w:szCs w:val="28"/>
        </w:rPr>
        <w:t xml:space="preserve">. </w:t>
      </w:r>
      <w:r w:rsidR="00BE4E2B" w:rsidRPr="001F1787">
        <w:rPr>
          <w:sz w:val="28"/>
          <w:szCs w:val="28"/>
        </w:rPr>
        <w:t xml:space="preserve">Он сосредоточит в одном месте разноплановые рекреационные ресурсы. </w:t>
      </w:r>
      <w:r w:rsidR="00CA4F54" w:rsidRPr="001F1787">
        <w:rPr>
          <w:sz w:val="28"/>
          <w:szCs w:val="28"/>
        </w:rPr>
        <w:t xml:space="preserve">Готовы к реализации </w:t>
      </w:r>
      <w:r w:rsidR="00815787" w:rsidRPr="001F1787">
        <w:rPr>
          <w:sz w:val="28"/>
          <w:szCs w:val="28"/>
        </w:rPr>
        <w:t>такие</w:t>
      </w:r>
      <w:r w:rsidR="00BE4E2B" w:rsidRPr="001F1787">
        <w:rPr>
          <w:sz w:val="28"/>
          <w:szCs w:val="28"/>
        </w:rPr>
        <w:t xml:space="preserve"> проекты</w:t>
      </w:r>
      <w:r w:rsidR="00815787" w:rsidRPr="001F1787">
        <w:rPr>
          <w:sz w:val="28"/>
          <w:szCs w:val="28"/>
        </w:rPr>
        <w:t>, как</w:t>
      </w:r>
      <w:r w:rsidR="00D712FD" w:rsidRPr="001F1787">
        <w:rPr>
          <w:sz w:val="28"/>
          <w:szCs w:val="28"/>
        </w:rPr>
        <w:t xml:space="preserve">: </w:t>
      </w:r>
      <w:r w:rsidR="00182343" w:rsidRPr="001F1787">
        <w:rPr>
          <w:sz w:val="28"/>
          <w:szCs w:val="28"/>
        </w:rPr>
        <w:t xml:space="preserve">комплекс «Пять озёр», </w:t>
      </w:r>
      <w:proofErr w:type="gramStart"/>
      <w:r w:rsidR="00BE4E2B" w:rsidRPr="001F1787">
        <w:rPr>
          <w:sz w:val="28"/>
          <w:szCs w:val="28"/>
        </w:rPr>
        <w:t>конно-спортивная</w:t>
      </w:r>
      <w:proofErr w:type="gramEnd"/>
      <w:r w:rsidR="00BE4E2B" w:rsidRPr="001F1787">
        <w:rPr>
          <w:sz w:val="28"/>
          <w:szCs w:val="28"/>
        </w:rPr>
        <w:t xml:space="preserve"> школа, </w:t>
      </w:r>
      <w:r w:rsidR="00815787" w:rsidRPr="001F1787">
        <w:rPr>
          <w:sz w:val="28"/>
          <w:szCs w:val="28"/>
        </w:rPr>
        <w:t>спортивно-трен</w:t>
      </w:r>
      <w:r w:rsidR="00182343" w:rsidRPr="001F1787">
        <w:rPr>
          <w:sz w:val="28"/>
          <w:szCs w:val="28"/>
        </w:rPr>
        <w:t xml:space="preserve">ировочный центр «Алые паруса-2», ресторан </w:t>
      </w:r>
      <w:r w:rsidR="00BE4E2B" w:rsidRPr="001F1787">
        <w:rPr>
          <w:sz w:val="28"/>
          <w:szCs w:val="28"/>
        </w:rPr>
        <w:t>«Веретено 2»,</w:t>
      </w:r>
      <w:r w:rsidR="00815787" w:rsidRPr="001F1787">
        <w:rPr>
          <w:sz w:val="28"/>
          <w:szCs w:val="28"/>
        </w:rPr>
        <w:t xml:space="preserve"> «Комплексный протезно-ортопедический реабилитационный центр для людей</w:t>
      </w:r>
      <w:r w:rsidR="00182343" w:rsidRPr="001F1787">
        <w:rPr>
          <w:sz w:val="28"/>
          <w:szCs w:val="28"/>
        </w:rPr>
        <w:t xml:space="preserve"> с ограниченными возможностями»,</w:t>
      </w:r>
      <w:r w:rsidR="00815787" w:rsidRPr="001F1787">
        <w:rPr>
          <w:sz w:val="28"/>
          <w:szCs w:val="28"/>
        </w:rPr>
        <w:t xml:space="preserve"> «Дом о</w:t>
      </w:r>
      <w:r w:rsidR="00182343" w:rsidRPr="001F1787">
        <w:rPr>
          <w:sz w:val="28"/>
          <w:szCs w:val="28"/>
        </w:rPr>
        <w:t>тдыха ветеранов и пенсионеров».</w:t>
      </w:r>
      <w:r w:rsidR="00BE4E2B" w:rsidRPr="001F1787">
        <w:rPr>
          <w:sz w:val="28"/>
          <w:szCs w:val="28"/>
        </w:rPr>
        <w:t xml:space="preserve"> Сегодня эта территория становится не только центром зелёного каркаса агломерации, но и центром культурной и спортивной жизни.</w:t>
      </w:r>
    </w:p>
    <w:p w:rsidR="004B1658" w:rsidRPr="001F1787" w:rsidRDefault="009D01AA" w:rsidP="001F1787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F1787">
        <w:rPr>
          <w:color w:val="000000"/>
          <w:sz w:val="28"/>
          <w:szCs w:val="28"/>
        </w:rPr>
        <w:t>Проблема</w:t>
      </w:r>
      <w:r w:rsidR="00EF7200" w:rsidRPr="001F1787">
        <w:rPr>
          <w:color w:val="000000"/>
          <w:sz w:val="28"/>
          <w:szCs w:val="28"/>
        </w:rPr>
        <w:t xml:space="preserve"> в развитии туризма</w:t>
      </w:r>
      <w:r w:rsidRPr="001F1787">
        <w:rPr>
          <w:color w:val="000000"/>
          <w:sz w:val="28"/>
          <w:szCs w:val="28"/>
        </w:rPr>
        <w:t xml:space="preserve"> заключается </w:t>
      </w:r>
      <w:r w:rsidR="00B83FD0" w:rsidRPr="001F1787">
        <w:rPr>
          <w:color w:val="000000"/>
          <w:sz w:val="28"/>
          <w:szCs w:val="28"/>
        </w:rPr>
        <w:t>в отсутствии координации между структурными подразделениями – организаторами мероприятий. В связи с этим поручаю первому заместителю главы администрации города по экономике сформировать Совет по развитию туризма города Белгорода и в 2016 году разработать линейку туристических маршрутов, календарь событийных мероприятий города, создать турист</w:t>
      </w:r>
      <w:r w:rsidR="002B45FA" w:rsidRPr="001F1787">
        <w:rPr>
          <w:color w:val="000000"/>
          <w:sz w:val="28"/>
          <w:szCs w:val="28"/>
        </w:rPr>
        <w:t xml:space="preserve">ический </w:t>
      </w:r>
      <w:r w:rsidR="00B83FD0" w:rsidRPr="001F1787">
        <w:rPr>
          <w:color w:val="000000"/>
          <w:sz w:val="28"/>
          <w:szCs w:val="28"/>
        </w:rPr>
        <w:t xml:space="preserve">информационный центр и в итоге довести объём услуг </w:t>
      </w:r>
      <w:r w:rsidR="007604E2" w:rsidRPr="001F1787">
        <w:rPr>
          <w:color w:val="000000"/>
          <w:sz w:val="28"/>
          <w:szCs w:val="28"/>
        </w:rPr>
        <w:t xml:space="preserve">в сфере туризма </w:t>
      </w:r>
      <w:r w:rsidR="00B83FD0" w:rsidRPr="001F1787">
        <w:rPr>
          <w:color w:val="000000"/>
          <w:sz w:val="28"/>
          <w:szCs w:val="28"/>
        </w:rPr>
        <w:t xml:space="preserve">до </w:t>
      </w:r>
      <w:r w:rsidR="00ED2751" w:rsidRPr="001F1787">
        <w:rPr>
          <w:color w:val="000000"/>
          <w:sz w:val="28"/>
          <w:szCs w:val="28"/>
        </w:rPr>
        <w:t>1,8</w:t>
      </w:r>
      <w:r w:rsidR="00B83FD0" w:rsidRPr="001F1787">
        <w:rPr>
          <w:color w:val="000000"/>
          <w:sz w:val="28"/>
          <w:szCs w:val="28"/>
        </w:rPr>
        <w:t xml:space="preserve"> </w:t>
      </w:r>
      <w:proofErr w:type="gramStart"/>
      <w:r w:rsidR="00B83FD0" w:rsidRPr="001F1787">
        <w:rPr>
          <w:color w:val="000000"/>
          <w:sz w:val="28"/>
          <w:szCs w:val="28"/>
        </w:rPr>
        <w:t>млрд</w:t>
      </w:r>
      <w:proofErr w:type="gramEnd"/>
      <w:r w:rsidR="00B83FD0" w:rsidRPr="001F1787">
        <w:rPr>
          <w:color w:val="000000"/>
          <w:sz w:val="28"/>
          <w:szCs w:val="28"/>
        </w:rPr>
        <w:t xml:space="preserve"> рублей.</w:t>
      </w:r>
    </w:p>
    <w:p w:rsidR="0033781B" w:rsidRPr="001F1787" w:rsidRDefault="0033781B" w:rsidP="001F178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F1787">
        <w:rPr>
          <w:color w:val="000000"/>
          <w:sz w:val="28"/>
          <w:szCs w:val="28"/>
        </w:rPr>
        <w:t>Инновационный сектор занимает в структуре эконом</w:t>
      </w:r>
      <w:r w:rsidR="006E3604" w:rsidRPr="001F1787">
        <w:rPr>
          <w:color w:val="000000"/>
          <w:sz w:val="28"/>
          <w:szCs w:val="28"/>
        </w:rPr>
        <w:t>ики незначительную долю</w:t>
      </w:r>
      <w:r w:rsidRPr="001F1787">
        <w:rPr>
          <w:color w:val="000000"/>
          <w:sz w:val="28"/>
          <w:szCs w:val="28"/>
        </w:rPr>
        <w:t>.</w:t>
      </w:r>
      <w:r w:rsidR="00BB3DBD" w:rsidRPr="001F1787">
        <w:rPr>
          <w:color w:val="000000"/>
          <w:sz w:val="28"/>
          <w:szCs w:val="28"/>
        </w:rPr>
        <w:t xml:space="preserve"> Н</w:t>
      </w:r>
      <w:r w:rsidRPr="001F1787">
        <w:rPr>
          <w:sz w:val="28"/>
          <w:szCs w:val="28"/>
        </w:rPr>
        <w:t xml:space="preserve">а территории города действует </w:t>
      </w:r>
      <w:r w:rsidRPr="001F1787">
        <w:rPr>
          <w:rFonts w:eastAsiaTheme="minorHAnsi"/>
          <w:sz w:val="28"/>
          <w:szCs w:val="28"/>
          <w:lang w:eastAsia="en-US"/>
        </w:rPr>
        <w:t>164 малых инновационных предприятия</w:t>
      </w:r>
      <w:r w:rsidRPr="001F1787">
        <w:rPr>
          <w:sz w:val="28"/>
          <w:szCs w:val="28"/>
        </w:rPr>
        <w:t xml:space="preserve">. </w:t>
      </w:r>
      <w:proofErr w:type="gramStart"/>
      <w:r w:rsidR="00137FC2" w:rsidRPr="001F1787">
        <w:rPr>
          <w:sz w:val="28"/>
          <w:szCs w:val="28"/>
        </w:rPr>
        <w:t xml:space="preserve">Из них 98 – в БГТУ им. </w:t>
      </w:r>
      <w:proofErr w:type="spellStart"/>
      <w:r w:rsidR="00137FC2" w:rsidRPr="001F1787">
        <w:rPr>
          <w:sz w:val="28"/>
          <w:szCs w:val="28"/>
        </w:rPr>
        <w:t>В.Г.Шухова</w:t>
      </w:r>
      <w:proofErr w:type="spellEnd"/>
      <w:r w:rsidR="00137FC2" w:rsidRPr="001F1787">
        <w:rPr>
          <w:sz w:val="28"/>
          <w:szCs w:val="28"/>
        </w:rPr>
        <w:t xml:space="preserve"> и 35 – в </w:t>
      </w:r>
      <w:proofErr w:type="spellStart"/>
      <w:r w:rsidR="00137FC2" w:rsidRPr="001F1787">
        <w:rPr>
          <w:sz w:val="28"/>
          <w:szCs w:val="28"/>
        </w:rPr>
        <w:t>БелГУ</w:t>
      </w:r>
      <w:proofErr w:type="spellEnd"/>
      <w:r w:rsidR="00137FC2" w:rsidRPr="001F1787">
        <w:rPr>
          <w:sz w:val="28"/>
          <w:szCs w:val="28"/>
        </w:rPr>
        <w:t xml:space="preserve">. </w:t>
      </w:r>
      <w:r w:rsidRPr="001F1787">
        <w:rPr>
          <w:sz w:val="28"/>
          <w:szCs w:val="28"/>
        </w:rPr>
        <w:t xml:space="preserve">41% </w:t>
      </w:r>
      <w:proofErr w:type="spellStart"/>
      <w:r w:rsidRPr="001F1787">
        <w:rPr>
          <w:sz w:val="28"/>
          <w:szCs w:val="28"/>
        </w:rPr>
        <w:t>МИП</w:t>
      </w:r>
      <w:r w:rsidR="00BB3DBD" w:rsidRPr="001F1787">
        <w:rPr>
          <w:sz w:val="28"/>
          <w:szCs w:val="28"/>
        </w:rPr>
        <w:t>ов</w:t>
      </w:r>
      <w:proofErr w:type="spellEnd"/>
      <w:r w:rsidRPr="001F1787">
        <w:rPr>
          <w:sz w:val="28"/>
          <w:szCs w:val="28"/>
        </w:rPr>
        <w:t xml:space="preserve"> заняты разработками в сфер</w:t>
      </w:r>
      <w:r w:rsidR="002B45FA" w:rsidRPr="001F1787">
        <w:rPr>
          <w:sz w:val="28"/>
          <w:szCs w:val="28"/>
        </w:rPr>
        <w:t>е информационных технологий, 21</w:t>
      </w:r>
      <w:r w:rsidRPr="001F1787">
        <w:rPr>
          <w:sz w:val="28"/>
          <w:szCs w:val="28"/>
        </w:rPr>
        <w:t xml:space="preserve"> % – энергосберегающих технологий, 10% </w:t>
      </w:r>
      <w:r w:rsidR="00BB3DBD" w:rsidRPr="001F1787">
        <w:rPr>
          <w:sz w:val="28"/>
          <w:szCs w:val="28"/>
        </w:rPr>
        <w:t>–</w:t>
      </w:r>
      <w:r w:rsidR="002B45FA" w:rsidRPr="001F1787">
        <w:rPr>
          <w:sz w:val="28"/>
          <w:szCs w:val="28"/>
        </w:rPr>
        <w:t xml:space="preserve"> строительных материалов</w:t>
      </w:r>
      <w:r w:rsidRPr="001F1787">
        <w:rPr>
          <w:sz w:val="28"/>
          <w:szCs w:val="28"/>
        </w:rPr>
        <w:t xml:space="preserve">. </w:t>
      </w:r>
      <w:proofErr w:type="gramEnd"/>
    </w:p>
    <w:p w:rsidR="0033781B" w:rsidRPr="001F1787" w:rsidRDefault="0033781B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Два белгородских предприятия получили право использовать знак «Российская </w:t>
      </w:r>
      <w:proofErr w:type="spellStart"/>
      <w:r w:rsidRPr="001F1787">
        <w:rPr>
          <w:sz w:val="28"/>
          <w:szCs w:val="28"/>
        </w:rPr>
        <w:t>нанотехнологическая</w:t>
      </w:r>
      <w:proofErr w:type="spellEnd"/>
      <w:r w:rsidRPr="001F1787">
        <w:rPr>
          <w:sz w:val="28"/>
          <w:szCs w:val="28"/>
        </w:rPr>
        <w:t xml:space="preserve"> продукция» В их числе  –</w:t>
      </w:r>
      <w:r w:rsidR="00A36CC7" w:rsidRPr="001F1787">
        <w:rPr>
          <w:sz w:val="28"/>
          <w:szCs w:val="28"/>
        </w:rPr>
        <w:t xml:space="preserve"> </w:t>
      </w:r>
      <w:proofErr w:type="spellStart"/>
      <w:r w:rsidR="00A36CC7" w:rsidRPr="001F1787">
        <w:rPr>
          <w:sz w:val="28"/>
          <w:szCs w:val="28"/>
        </w:rPr>
        <w:t>МИПы</w:t>
      </w:r>
      <w:proofErr w:type="spellEnd"/>
      <w:r w:rsidRPr="001F1787">
        <w:rPr>
          <w:sz w:val="28"/>
          <w:szCs w:val="28"/>
        </w:rPr>
        <w:t xml:space="preserve"> «</w:t>
      </w:r>
      <w:proofErr w:type="spellStart"/>
      <w:r w:rsidRPr="001F1787">
        <w:rPr>
          <w:sz w:val="28"/>
          <w:szCs w:val="28"/>
        </w:rPr>
        <w:t>ВладМиВа</w:t>
      </w:r>
      <w:proofErr w:type="spellEnd"/>
      <w:r w:rsidRPr="001F1787">
        <w:rPr>
          <w:sz w:val="28"/>
          <w:szCs w:val="28"/>
        </w:rPr>
        <w:t>» и «</w:t>
      </w:r>
      <w:proofErr w:type="spellStart"/>
      <w:r w:rsidRPr="001F1787">
        <w:rPr>
          <w:sz w:val="28"/>
          <w:szCs w:val="28"/>
        </w:rPr>
        <w:t>Наноапатит</w:t>
      </w:r>
      <w:proofErr w:type="spellEnd"/>
      <w:r w:rsidRPr="001F1787">
        <w:rPr>
          <w:sz w:val="28"/>
          <w:szCs w:val="28"/>
        </w:rPr>
        <w:t xml:space="preserve">» НИУ </w:t>
      </w:r>
      <w:proofErr w:type="spellStart"/>
      <w:r w:rsidRPr="001F1787">
        <w:rPr>
          <w:sz w:val="28"/>
          <w:szCs w:val="28"/>
        </w:rPr>
        <w:t>БелГУ</w:t>
      </w:r>
      <w:proofErr w:type="spellEnd"/>
      <w:r w:rsidRPr="001F1787">
        <w:rPr>
          <w:sz w:val="28"/>
          <w:szCs w:val="28"/>
        </w:rPr>
        <w:t xml:space="preserve">. </w:t>
      </w:r>
    </w:p>
    <w:p w:rsidR="0033781B" w:rsidRPr="001F1787" w:rsidRDefault="0033781B" w:rsidP="001F178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lastRenderedPageBreak/>
        <w:t xml:space="preserve">Предприятия города произвели по итогам 2015 года инновационной продукции на сумму 4,1 </w:t>
      </w:r>
      <w:proofErr w:type="gramStart"/>
      <w:r w:rsidRPr="001F1787">
        <w:rPr>
          <w:sz w:val="28"/>
          <w:szCs w:val="28"/>
        </w:rPr>
        <w:t>млрд</w:t>
      </w:r>
      <w:proofErr w:type="gramEnd"/>
      <w:r w:rsidRPr="001F1787">
        <w:rPr>
          <w:sz w:val="28"/>
          <w:szCs w:val="28"/>
        </w:rPr>
        <w:t xml:space="preserve"> рублей</w:t>
      </w:r>
      <w:r w:rsidR="00BB3DBD" w:rsidRPr="001F1787">
        <w:rPr>
          <w:sz w:val="28"/>
          <w:szCs w:val="28"/>
        </w:rPr>
        <w:t>, что на 5% больше значения</w:t>
      </w:r>
      <w:r w:rsidRPr="001F1787">
        <w:rPr>
          <w:sz w:val="28"/>
          <w:szCs w:val="28"/>
        </w:rPr>
        <w:t xml:space="preserve"> 2014 год</w:t>
      </w:r>
      <w:r w:rsidR="00BB3DBD" w:rsidRPr="001F1787">
        <w:rPr>
          <w:sz w:val="28"/>
          <w:szCs w:val="28"/>
        </w:rPr>
        <w:t>а</w:t>
      </w:r>
      <w:r w:rsidRPr="001F1787">
        <w:rPr>
          <w:sz w:val="28"/>
          <w:szCs w:val="28"/>
        </w:rPr>
        <w:t>.</w:t>
      </w:r>
    </w:p>
    <w:p w:rsidR="00943E56" w:rsidRPr="001F1787" w:rsidRDefault="00586497" w:rsidP="001F178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Однако такими темпами реального экономического развития не достичь. </w:t>
      </w:r>
      <w:r w:rsidRPr="001F1787">
        <w:rPr>
          <w:i/>
          <w:sz w:val="28"/>
          <w:szCs w:val="28"/>
        </w:rPr>
        <w:t>«Поставьте в ряд столько почтовых карет, сколько пожелаете, — железной дороги у вас при этом не получится»,</w:t>
      </w:r>
      <w:r w:rsidRPr="001F1787">
        <w:rPr>
          <w:sz w:val="28"/>
          <w:szCs w:val="28"/>
        </w:rPr>
        <w:t xml:space="preserve"> – писал больше ста лет назад знаменитый экономист Йозеф </w:t>
      </w:r>
      <w:proofErr w:type="spellStart"/>
      <w:r w:rsidRPr="001F1787">
        <w:rPr>
          <w:sz w:val="28"/>
          <w:szCs w:val="28"/>
        </w:rPr>
        <w:t>Шумпетер</w:t>
      </w:r>
      <w:proofErr w:type="spellEnd"/>
      <w:r w:rsidRPr="001F1787">
        <w:rPr>
          <w:sz w:val="28"/>
          <w:szCs w:val="28"/>
        </w:rPr>
        <w:t xml:space="preserve">. </w:t>
      </w:r>
      <w:r w:rsidR="00943E56" w:rsidRPr="001F1787">
        <w:rPr>
          <w:sz w:val="28"/>
          <w:szCs w:val="28"/>
        </w:rPr>
        <w:t>Ведь</w:t>
      </w:r>
      <w:hyperlink r:id="rId9" w:tooltip="Экономический рост" w:history="1">
        <w:r w:rsidR="00943E56" w:rsidRPr="001F1787">
          <w:rPr>
            <w:sz w:val="28"/>
            <w:szCs w:val="28"/>
          </w:rPr>
          <w:t xml:space="preserve"> экономический рост</w:t>
        </w:r>
      </w:hyperlink>
      <w:r w:rsidR="00943E56" w:rsidRPr="001F1787">
        <w:rPr>
          <w:sz w:val="28"/>
          <w:szCs w:val="28"/>
        </w:rPr>
        <w:t xml:space="preserve"> – это лишь количественные изменения, а экономическое развитие – это положительные качественные изменения, новшества в производстве, в продукции, в услугах, в управлении, в экономике в целом – то есть </w:t>
      </w:r>
      <w:hyperlink r:id="rId10" w:tooltip="Инновации" w:history="1">
        <w:r w:rsidR="00943E56" w:rsidRPr="001F1787">
          <w:rPr>
            <w:sz w:val="28"/>
            <w:szCs w:val="28"/>
          </w:rPr>
          <w:t>инновации</w:t>
        </w:r>
      </w:hyperlink>
      <w:r w:rsidR="00943E56" w:rsidRPr="001F1787">
        <w:rPr>
          <w:sz w:val="28"/>
          <w:szCs w:val="28"/>
        </w:rPr>
        <w:t xml:space="preserve">. </w:t>
      </w:r>
    </w:p>
    <w:p w:rsidR="0033781B" w:rsidRPr="001F1787" w:rsidRDefault="00586497" w:rsidP="001F1787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Следовательно, </w:t>
      </w:r>
      <w:r w:rsidR="00943E56" w:rsidRPr="001F1787">
        <w:rPr>
          <w:sz w:val="28"/>
          <w:szCs w:val="28"/>
        </w:rPr>
        <w:t>у</w:t>
      </w:r>
      <w:r w:rsidRPr="001F1787">
        <w:rPr>
          <w:sz w:val="28"/>
          <w:szCs w:val="28"/>
        </w:rPr>
        <w:t>ж</w:t>
      </w:r>
      <w:r w:rsidR="002F69EB" w:rsidRPr="001F1787">
        <w:rPr>
          <w:sz w:val="28"/>
          <w:szCs w:val="28"/>
        </w:rPr>
        <w:t>е в 2016 году крайне необходимо</w:t>
      </w:r>
      <w:r w:rsidR="00B83FD0" w:rsidRPr="001F1787">
        <w:rPr>
          <w:sz w:val="28"/>
          <w:szCs w:val="28"/>
        </w:rPr>
        <w:t>:</w:t>
      </w:r>
    </w:p>
    <w:p w:rsidR="00B83FD0" w:rsidRPr="001F1787" w:rsidRDefault="00B83FD0" w:rsidP="001F1787">
      <w:pPr>
        <w:spacing w:after="200" w:line="276" w:lineRule="auto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ab/>
        <w:t xml:space="preserve">- </w:t>
      </w:r>
      <w:r w:rsidR="0053348B" w:rsidRPr="001F1787">
        <w:rPr>
          <w:sz w:val="28"/>
          <w:szCs w:val="28"/>
        </w:rPr>
        <w:t>выстроить</w:t>
      </w:r>
      <w:r w:rsidRPr="001F1787">
        <w:rPr>
          <w:sz w:val="28"/>
          <w:szCs w:val="28"/>
        </w:rPr>
        <w:t xml:space="preserve"> </w:t>
      </w:r>
      <w:r w:rsidR="0053348B" w:rsidRPr="001F1787">
        <w:rPr>
          <w:sz w:val="28"/>
          <w:szCs w:val="28"/>
        </w:rPr>
        <w:t xml:space="preserve">целенаправленное сотрудничество </w:t>
      </w:r>
      <w:r w:rsidR="00586497" w:rsidRPr="001F1787">
        <w:rPr>
          <w:sz w:val="28"/>
          <w:szCs w:val="28"/>
        </w:rPr>
        <w:t xml:space="preserve">администрации города </w:t>
      </w:r>
      <w:r w:rsidR="0053348B" w:rsidRPr="001F1787">
        <w:rPr>
          <w:sz w:val="28"/>
          <w:szCs w:val="28"/>
        </w:rPr>
        <w:t>с вузами, занимающимися инно</w:t>
      </w:r>
      <w:r w:rsidR="00586497" w:rsidRPr="001F1787">
        <w:rPr>
          <w:sz w:val="28"/>
          <w:szCs w:val="28"/>
        </w:rPr>
        <w:t>вационной деятельностью,</w:t>
      </w:r>
      <w:r w:rsidR="00943E56" w:rsidRPr="001F1787">
        <w:rPr>
          <w:sz w:val="28"/>
          <w:szCs w:val="28"/>
        </w:rPr>
        <w:t xml:space="preserve"> создав инновационный сектор в департаменте экономического развития города без увеличения штатной численности,</w:t>
      </w:r>
    </w:p>
    <w:p w:rsidR="00B83FD0" w:rsidRPr="001F1787" w:rsidRDefault="00B83FD0" w:rsidP="001F1787">
      <w:pPr>
        <w:spacing w:after="200" w:line="276" w:lineRule="auto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ab/>
        <w:t xml:space="preserve">- </w:t>
      </w:r>
      <w:r w:rsidR="002F69EB" w:rsidRPr="001F1787">
        <w:rPr>
          <w:sz w:val="28"/>
          <w:szCs w:val="28"/>
        </w:rPr>
        <w:t xml:space="preserve">провести конкурс </w:t>
      </w:r>
      <w:proofErr w:type="spellStart"/>
      <w:r w:rsidR="002F69EB" w:rsidRPr="001F1787">
        <w:rPr>
          <w:sz w:val="28"/>
          <w:szCs w:val="28"/>
        </w:rPr>
        <w:t>стартапов</w:t>
      </w:r>
      <w:proofErr w:type="spellEnd"/>
      <w:r w:rsidR="002F69EB" w:rsidRPr="001F1787">
        <w:rPr>
          <w:sz w:val="28"/>
          <w:szCs w:val="28"/>
        </w:rPr>
        <w:t xml:space="preserve"> по отбору лучших инновационных идей с последующим внедрением в производство,</w:t>
      </w:r>
    </w:p>
    <w:p w:rsidR="0053348B" w:rsidRPr="001F1787" w:rsidRDefault="0053348B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- </w:t>
      </w:r>
      <w:r w:rsidR="00943E56" w:rsidRPr="001F1787">
        <w:rPr>
          <w:sz w:val="28"/>
          <w:szCs w:val="28"/>
        </w:rPr>
        <w:t>сформировать инновационный климат в городе – в том числе путём создания специального медиа-продукта,</w:t>
      </w:r>
    </w:p>
    <w:p w:rsidR="002F69EB" w:rsidRPr="001F1787" w:rsidRDefault="002F69EB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добиться увеличения доли инновационной экономики в ВМП до 20% к 2025 году.</w:t>
      </w:r>
    </w:p>
    <w:p w:rsidR="00EC2E86" w:rsidRPr="001F1787" w:rsidRDefault="005531A6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целом, анализируя 2015</w:t>
      </w:r>
      <w:r w:rsidR="004500EB" w:rsidRPr="001F1787">
        <w:rPr>
          <w:sz w:val="28"/>
          <w:szCs w:val="28"/>
        </w:rPr>
        <w:t>-й</w:t>
      </w:r>
      <w:r w:rsidRPr="001F1787">
        <w:rPr>
          <w:sz w:val="28"/>
          <w:szCs w:val="28"/>
        </w:rPr>
        <w:t xml:space="preserve">, отмечу, что год завершён </w:t>
      </w:r>
      <w:r w:rsidR="002B45FA" w:rsidRPr="001F1787">
        <w:rPr>
          <w:sz w:val="28"/>
          <w:szCs w:val="28"/>
        </w:rPr>
        <w:t>на том же уровне, что и 2014-й год</w:t>
      </w:r>
      <w:r w:rsidR="002D4299" w:rsidRPr="001F1787">
        <w:rPr>
          <w:sz w:val="28"/>
          <w:szCs w:val="28"/>
        </w:rPr>
        <w:t>, а это стагнация экономики</w:t>
      </w:r>
      <w:r w:rsidRPr="001F1787">
        <w:rPr>
          <w:sz w:val="28"/>
          <w:szCs w:val="28"/>
        </w:rPr>
        <w:t xml:space="preserve">, </w:t>
      </w:r>
      <w:r w:rsidR="002D4299" w:rsidRPr="001F1787">
        <w:rPr>
          <w:sz w:val="28"/>
          <w:szCs w:val="28"/>
        </w:rPr>
        <w:t>мы не создали</w:t>
      </w:r>
      <w:r w:rsidRPr="001F1787">
        <w:rPr>
          <w:sz w:val="28"/>
          <w:szCs w:val="28"/>
        </w:rPr>
        <w:t xml:space="preserve"> задела для будущего развития, не определены «точки роста». </w:t>
      </w:r>
    </w:p>
    <w:p w:rsidR="00B95A00" w:rsidRPr="001F1787" w:rsidRDefault="00EF6841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Только некоторые предприятия, действительно взявшие курс на </w:t>
      </w:r>
      <w:proofErr w:type="spellStart"/>
      <w:r w:rsidRPr="001F1787">
        <w:rPr>
          <w:sz w:val="28"/>
          <w:szCs w:val="28"/>
        </w:rPr>
        <w:t>импортозамещение</w:t>
      </w:r>
      <w:proofErr w:type="spellEnd"/>
      <w:r w:rsidRPr="001F1787">
        <w:rPr>
          <w:sz w:val="28"/>
          <w:szCs w:val="28"/>
        </w:rPr>
        <w:t xml:space="preserve"> и применение инновационных технологий, обеспечили </w:t>
      </w:r>
      <w:r w:rsidR="002405E4" w:rsidRPr="001F1787">
        <w:rPr>
          <w:sz w:val="28"/>
          <w:szCs w:val="28"/>
        </w:rPr>
        <w:t>рост экономических показателей</w:t>
      </w:r>
      <w:r w:rsidRPr="001F1787">
        <w:rPr>
          <w:sz w:val="28"/>
          <w:szCs w:val="28"/>
        </w:rPr>
        <w:t xml:space="preserve">. </w:t>
      </w:r>
      <w:r w:rsidR="00B95A00" w:rsidRPr="001F1787">
        <w:rPr>
          <w:sz w:val="28"/>
          <w:szCs w:val="28"/>
        </w:rPr>
        <w:t>Так, ЗАО «</w:t>
      </w:r>
      <w:proofErr w:type="spellStart"/>
      <w:r w:rsidR="00B95A00" w:rsidRPr="001F1787">
        <w:rPr>
          <w:sz w:val="28"/>
          <w:szCs w:val="28"/>
        </w:rPr>
        <w:t>Гормаш</w:t>
      </w:r>
      <w:proofErr w:type="spellEnd"/>
      <w:r w:rsidR="00B95A00" w:rsidRPr="001F1787">
        <w:rPr>
          <w:sz w:val="28"/>
          <w:szCs w:val="28"/>
        </w:rPr>
        <w:t>», ООО «</w:t>
      </w:r>
      <w:proofErr w:type="spellStart"/>
      <w:r w:rsidR="00B95A00" w:rsidRPr="001F1787">
        <w:rPr>
          <w:sz w:val="28"/>
          <w:szCs w:val="28"/>
        </w:rPr>
        <w:t>Полисинтез</w:t>
      </w:r>
      <w:proofErr w:type="spellEnd"/>
      <w:r w:rsidR="00B95A00" w:rsidRPr="001F1787">
        <w:rPr>
          <w:sz w:val="28"/>
          <w:szCs w:val="28"/>
        </w:rPr>
        <w:t>»</w:t>
      </w:r>
      <w:r w:rsidR="00564A54" w:rsidRPr="001F1787">
        <w:rPr>
          <w:sz w:val="28"/>
          <w:szCs w:val="28"/>
        </w:rPr>
        <w:t>, «</w:t>
      </w:r>
      <w:proofErr w:type="spellStart"/>
      <w:r w:rsidR="00564A54" w:rsidRPr="001F1787">
        <w:rPr>
          <w:sz w:val="28"/>
          <w:szCs w:val="28"/>
        </w:rPr>
        <w:t>Верофарм</w:t>
      </w:r>
      <w:proofErr w:type="spellEnd"/>
      <w:r w:rsidR="00564A54" w:rsidRPr="001F1787">
        <w:rPr>
          <w:sz w:val="28"/>
          <w:szCs w:val="28"/>
        </w:rPr>
        <w:t>», кондитерская фабрика «Белогорье», ОАО «Белгородский молочный комбинат»</w:t>
      </w:r>
      <w:r w:rsidR="00B95A00" w:rsidRPr="001F1787">
        <w:rPr>
          <w:sz w:val="28"/>
          <w:szCs w:val="28"/>
        </w:rPr>
        <w:t xml:space="preserve"> </w:t>
      </w:r>
      <w:r w:rsidR="00564A54" w:rsidRPr="001F1787">
        <w:rPr>
          <w:sz w:val="28"/>
          <w:szCs w:val="28"/>
        </w:rPr>
        <w:t>добились</w:t>
      </w:r>
      <w:r w:rsidR="00B95A00" w:rsidRPr="001F1787">
        <w:rPr>
          <w:sz w:val="28"/>
          <w:szCs w:val="28"/>
        </w:rPr>
        <w:t xml:space="preserve"> наиболее высоки</w:t>
      </w:r>
      <w:r w:rsidR="00564A54" w:rsidRPr="001F1787">
        <w:rPr>
          <w:sz w:val="28"/>
          <w:szCs w:val="28"/>
        </w:rPr>
        <w:t>х</w:t>
      </w:r>
      <w:r w:rsidR="00B95A00" w:rsidRPr="001F1787">
        <w:rPr>
          <w:sz w:val="28"/>
          <w:szCs w:val="28"/>
        </w:rPr>
        <w:t xml:space="preserve"> показател</w:t>
      </w:r>
      <w:r w:rsidR="00564A54" w:rsidRPr="001F1787">
        <w:rPr>
          <w:sz w:val="28"/>
          <w:szCs w:val="28"/>
        </w:rPr>
        <w:t>ей</w:t>
      </w:r>
      <w:r w:rsidR="00B95A00" w:rsidRPr="001F1787">
        <w:rPr>
          <w:sz w:val="28"/>
          <w:szCs w:val="28"/>
        </w:rPr>
        <w:t>.</w:t>
      </w:r>
      <w:r w:rsidR="00CA4F54" w:rsidRPr="001F1787">
        <w:rPr>
          <w:sz w:val="28"/>
          <w:szCs w:val="28"/>
        </w:rPr>
        <w:t xml:space="preserve"> </w:t>
      </w:r>
    </w:p>
    <w:p w:rsidR="0033781B" w:rsidRPr="001F1787" w:rsidRDefault="005531A6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связи с этим </w:t>
      </w:r>
      <w:r w:rsidR="002D6730" w:rsidRPr="001F1787">
        <w:rPr>
          <w:sz w:val="28"/>
          <w:szCs w:val="28"/>
        </w:rPr>
        <w:t>в рамках реализации</w:t>
      </w:r>
      <w:r w:rsidR="00B66C9E" w:rsidRPr="001F1787">
        <w:rPr>
          <w:sz w:val="28"/>
          <w:szCs w:val="28"/>
        </w:rPr>
        <w:t xml:space="preserve"> приоритет</w:t>
      </w:r>
      <w:r w:rsidR="002D6730" w:rsidRPr="001F1787">
        <w:rPr>
          <w:sz w:val="28"/>
          <w:szCs w:val="28"/>
        </w:rPr>
        <w:t>а</w:t>
      </w:r>
      <w:r w:rsidRPr="001F1787">
        <w:rPr>
          <w:sz w:val="28"/>
          <w:szCs w:val="28"/>
        </w:rPr>
        <w:t xml:space="preserve"> нашей команды</w:t>
      </w:r>
      <w:r w:rsidR="002D6730" w:rsidRPr="001F1787">
        <w:rPr>
          <w:sz w:val="28"/>
          <w:szCs w:val="28"/>
        </w:rPr>
        <w:t xml:space="preserve"> «Э</w:t>
      </w:r>
      <w:r w:rsidR="00B66C9E" w:rsidRPr="001F1787">
        <w:rPr>
          <w:sz w:val="28"/>
          <w:szCs w:val="28"/>
        </w:rPr>
        <w:t>ффективная экономическая политика</w:t>
      </w:r>
      <w:r w:rsidR="002D6730" w:rsidRPr="001F1787">
        <w:rPr>
          <w:sz w:val="28"/>
          <w:szCs w:val="28"/>
        </w:rPr>
        <w:t>» считаю необходимым следующее</w:t>
      </w:r>
      <w:r w:rsidR="00B66C9E" w:rsidRPr="001F1787">
        <w:rPr>
          <w:sz w:val="28"/>
          <w:szCs w:val="28"/>
        </w:rPr>
        <w:t>.</w:t>
      </w:r>
      <w:r w:rsidRPr="001F1787">
        <w:rPr>
          <w:sz w:val="28"/>
          <w:szCs w:val="28"/>
        </w:rPr>
        <w:t xml:space="preserve"> </w:t>
      </w:r>
    </w:p>
    <w:p w:rsidR="002405E4" w:rsidRPr="001F1787" w:rsidRDefault="00C601EA" w:rsidP="001F1787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ab/>
      </w:r>
      <w:r w:rsidR="002405E4" w:rsidRPr="001F1787">
        <w:rPr>
          <w:sz w:val="28"/>
          <w:szCs w:val="28"/>
        </w:rPr>
        <w:t>Первое</w:t>
      </w:r>
      <w:r w:rsidRPr="001F1787">
        <w:rPr>
          <w:sz w:val="28"/>
          <w:szCs w:val="28"/>
        </w:rPr>
        <w:t xml:space="preserve">. </w:t>
      </w:r>
      <w:r w:rsidR="002405E4" w:rsidRPr="001F1787">
        <w:rPr>
          <w:sz w:val="28"/>
          <w:szCs w:val="28"/>
        </w:rPr>
        <w:t>Приоритет в реальном секторе экономики отдать созданию</w:t>
      </w:r>
      <w:r w:rsidR="005531A6" w:rsidRPr="001F1787">
        <w:rPr>
          <w:sz w:val="28"/>
          <w:szCs w:val="28"/>
        </w:rPr>
        <w:t xml:space="preserve"> </w:t>
      </w:r>
      <w:r w:rsidR="00A05AA8" w:rsidRPr="001F1787">
        <w:rPr>
          <w:sz w:val="28"/>
          <w:szCs w:val="28"/>
        </w:rPr>
        <w:t>технопарков.</w:t>
      </w:r>
      <w:r w:rsidR="00B31169" w:rsidRPr="001F1787">
        <w:rPr>
          <w:sz w:val="28"/>
          <w:szCs w:val="28"/>
        </w:rPr>
        <w:t xml:space="preserve"> Губернаторо</w:t>
      </w:r>
      <w:r w:rsidR="00F9043F" w:rsidRPr="001F1787">
        <w:rPr>
          <w:sz w:val="28"/>
          <w:szCs w:val="28"/>
        </w:rPr>
        <w:t xml:space="preserve">м поставлена задача </w:t>
      </w:r>
      <w:proofErr w:type="gramStart"/>
      <w:r w:rsidR="00B31169" w:rsidRPr="001F1787">
        <w:rPr>
          <w:sz w:val="28"/>
          <w:szCs w:val="28"/>
        </w:rPr>
        <w:t>утроить</w:t>
      </w:r>
      <w:proofErr w:type="gramEnd"/>
      <w:r w:rsidR="00B31169" w:rsidRPr="001F1787">
        <w:rPr>
          <w:sz w:val="28"/>
          <w:szCs w:val="28"/>
        </w:rPr>
        <w:t xml:space="preserve"> в ближайшие 10 лет экономический потенциал Белгородской агломерации </w:t>
      </w:r>
      <w:r w:rsidR="002405E4" w:rsidRPr="001F1787">
        <w:rPr>
          <w:sz w:val="28"/>
          <w:szCs w:val="28"/>
        </w:rPr>
        <w:t>именно</w:t>
      </w:r>
      <w:r w:rsidR="00B31169" w:rsidRPr="001F1787">
        <w:rPr>
          <w:sz w:val="28"/>
          <w:szCs w:val="28"/>
        </w:rPr>
        <w:t xml:space="preserve"> за счёт развития различного профиля технопарков.</w:t>
      </w:r>
      <w:r w:rsidR="00A05AA8" w:rsidRPr="001F1787">
        <w:rPr>
          <w:sz w:val="28"/>
          <w:szCs w:val="28"/>
        </w:rPr>
        <w:t xml:space="preserve"> </w:t>
      </w:r>
    </w:p>
    <w:p w:rsidR="00B31169" w:rsidRPr="001F1787" w:rsidRDefault="002405E4" w:rsidP="001F1787">
      <w:pPr>
        <w:spacing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Поэтому п</w:t>
      </w:r>
      <w:r w:rsidR="002D6730" w:rsidRPr="001F1787">
        <w:rPr>
          <w:sz w:val="28"/>
          <w:szCs w:val="28"/>
        </w:rPr>
        <w:t>ервому заместителю главы по экономике поручаю взять под личный контроль</w:t>
      </w:r>
      <w:r w:rsidRPr="001F1787">
        <w:rPr>
          <w:sz w:val="28"/>
          <w:szCs w:val="28"/>
        </w:rPr>
        <w:t xml:space="preserve"> проект по созданию технопарка «Восточный».  Кроме того, </w:t>
      </w:r>
      <w:r w:rsidR="00A05AA8" w:rsidRPr="001F1787">
        <w:rPr>
          <w:sz w:val="28"/>
          <w:szCs w:val="28"/>
        </w:rPr>
        <w:t xml:space="preserve">необходимо разработать </w:t>
      </w:r>
      <w:r w:rsidR="00270C86" w:rsidRPr="001F1787">
        <w:rPr>
          <w:sz w:val="28"/>
          <w:szCs w:val="28"/>
        </w:rPr>
        <w:t xml:space="preserve">экономический расчёт по формированию </w:t>
      </w:r>
      <w:r w:rsidR="00A05AA8" w:rsidRPr="001F1787">
        <w:rPr>
          <w:sz w:val="28"/>
          <w:szCs w:val="28"/>
        </w:rPr>
        <w:t>технопарка на освобождающейся площадке цементного завода</w:t>
      </w:r>
      <w:r w:rsidR="00B31169" w:rsidRPr="001F1787">
        <w:rPr>
          <w:sz w:val="28"/>
          <w:szCs w:val="28"/>
        </w:rPr>
        <w:t xml:space="preserve">. </w:t>
      </w:r>
      <w:r w:rsidRPr="001F1787">
        <w:rPr>
          <w:sz w:val="28"/>
          <w:szCs w:val="28"/>
        </w:rPr>
        <w:t>Прошу к</w:t>
      </w:r>
      <w:r w:rsidR="004114D7" w:rsidRPr="001F1787">
        <w:rPr>
          <w:sz w:val="28"/>
          <w:szCs w:val="28"/>
        </w:rPr>
        <w:t xml:space="preserve"> декабрю 2016 года представить данный расчёт.</w:t>
      </w:r>
    </w:p>
    <w:p w:rsidR="008470A6" w:rsidRPr="001F1787" w:rsidRDefault="002405E4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Второе</w:t>
      </w:r>
      <w:r w:rsidR="00C601EA" w:rsidRPr="001F1787">
        <w:rPr>
          <w:sz w:val="28"/>
          <w:szCs w:val="28"/>
        </w:rPr>
        <w:t xml:space="preserve">. </w:t>
      </w:r>
      <w:r w:rsidR="00893119" w:rsidRPr="001F1787">
        <w:rPr>
          <w:sz w:val="28"/>
          <w:szCs w:val="28"/>
        </w:rPr>
        <w:t>П</w:t>
      </w:r>
      <w:r w:rsidR="0033781B" w:rsidRPr="001F1787">
        <w:rPr>
          <w:sz w:val="28"/>
          <w:szCs w:val="28"/>
        </w:rPr>
        <w:t>риоритет в сервисной экономике должен отдаваться</w:t>
      </w:r>
      <w:r w:rsidR="00B31169" w:rsidRPr="001F1787">
        <w:rPr>
          <w:sz w:val="28"/>
          <w:szCs w:val="28"/>
        </w:rPr>
        <w:t xml:space="preserve"> </w:t>
      </w:r>
      <w:proofErr w:type="spellStart"/>
      <w:r w:rsidR="00B31169" w:rsidRPr="001F1787">
        <w:rPr>
          <w:sz w:val="28"/>
          <w:szCs w:val="28"/>
        </w:rPr>
        <w:t>импортозамещению</w:t>
      </w:r>
      <w:proofErr w:type="spellEnd"/>
      <w:r w:rsidR="00893119" w:rsidRPr="001F1787">
        <w:rPr>
          <w:sz w:val="28"/>
          <w:szCs w:val="28"/>
        </w:rPr>
        <w:t>.</w:t>
      </w:r>
      <w:r w:rsidR="00B43F24" w:rsidRPr="001F1787">
        <w:rPr>
          <w:sz w:val="28"/>
          <w:szCs w:val="28"/>
        </w:rPr>
        <w:t xml:space="preserve"> </w:t>
      </w:r>
      <w:r w:rsidR="002D6730" w:rsidRPr="001F1787">
        <w:rPr>
          <w:sz w:val="28"/>
          <w:szCs w:val="28"/>
        </w:rPr>
        <w:t xml:space="preserve">Местные производители продуктов питания должны обязательно </w:t>
      </w:r>
      <w:r w:rsidR="002D6730" w:rsidRPr="001F1787">
        <w:rPr>
          <w:sz w:val="28"/>
          <w:szCs w:val="28"/>
        </w:rPr>
        <w:lastRenderedPageBreak/>
        <w:t>быть представлены во всех торговых сетях. Кроме того,</w:t>
      </w:r>
      <w:r w:rsidRPr="001F1787">
        <w:rPr>
          <w:sz w:val="28"/>
          <w:szCs w:val="28"/>
        </w:rPr>
        <w:t xml:space="preserve"> необходимо</w:t>
      </w:r>
      <w:r w:rsidR="002D6730" w:rsidRPr="001F1787">
        <w:rPr>
          <w:sz w:val="28"/>
          <w:szCs w:val="28"/>
        </w:rPr>
        <w:t xml:space="preserve"> продолжить на системной проектной основе работу по борьбе с фальсификатом. </w:t>
      </w:r>
    </w:p>
    <w:p w:rsidR="00307AA2" w:rsidRPr="001F1787" w:rsidRDefault="0033781B" w:rsidP="001F1787">
      <w:pPr>
        <w:spacing w:line="276" w:lineRule="auto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ab/>
      </w:r>
      <w:r w:rsidR="002B45FA" w:rsidRPr="001F1787">
        <w:rPr>
          <w:sz w:val="28"/>
          <w:szCs w:val="28"/>
        </w:rPr>
        <w:t>Третье</w:t>
      </w:r>
      <w:r w:rsidR="006321C0" w:rsidRPr="001F1787">
        <w:rPr>
          <w:sz w:val="28"/>
          <w:szCs w:val="28"/>
        </w:rPr>
        <w:t xml:space="preserve">. </w:t>
      </w:r>
      <w:r w:rsidR="002D6730" w:rsidRPr="001F1787">
        <w:rPr>
          <w:sz w:val="28"/>
          <w:szCs w:val="28"/>
        </w:rPr>
        <w:t xml:space="preserve">Необходимо </w:t>
      </w:r>
      <w:r w:rsidR="007604E2" w:rsidRPr="001F1787">
        <w:rPr>
          <w:sz w:val="28"/>
          <w:szCs w:val="28"/>
        </w:rPr>
        <w:t>систематизировать работу</w:t>
      </w:r>
      <w:r w:rsidR="002D6730" w:rsidRPr="001F1787">
        <w:rPr>
          <w:sz w:val="28"/>
          <w:szCs w:val="28"/>
        </w:rPr>
        <w:t xml:space="preserve"> по поиску инвесторов в рамках предложения: «1 рубль за гектар на период до запуска проекта». При этом каждый инвестиционный проект должен быть формализован с определением контрольных точек и сопровождаться куратором от администрации города. </w:t>
      </w:r>
    </w:p>
    <w:p w:rsidR="00CA6AAE" w:rsidRPr="001F1787" w:rsidRDefault="00B31169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целом по экономике следует продолжить упрощени</w:t>
      </w:r>
      <w:r w:rsidR="00A05AA8" w:rsidRPr="001F1787">
        <w:rPr>
          <w:sz w:val="28"/>
          <w:szCs w:val="28"/>
        </w:rPr>
        <w:t>е</w:t>
      </w:r>
      <w:r w:rsidRPr="001F1787">
        <w:rPr>
          <w:sz w:val="28"/>
          <w:szCs w:val="28"/>
        </w:rPr>
        <w:t xml:space="preserve"> процедур для инвесторов, предпринимателей и других участников экономической деятельности.</w:t>
      </w:r>
      <w:r w:rsidR="00A05AA8" w:rsidRPr="001F1787">
        <w:rPr>
          <w:sz w:val="28"/>
          <w:szCs w:val="28"/>
        </w:rPr>
        <w:t xml:space="preserve"> </w:t>
      </w:r>
    </w:p>
    <w:p w:rsidR="00EC1C46" w:rsidRPr="001F1787" w:rsidRDefault="002D6730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В </w:t>
      </w:r>
      <w:r w:rsidR="00EC1C46" w:rsidRPr="001F1787">
        <w:rPr>
          <w:rFonts w:eastAsia="MS Mincho"/>
          <w:bCs/>
          <w:sz w:val="28"/>
          <w:szCs w:val="28"/>
        </w:rPr>
        <w:t xml:space="preserve">2015 году </w:t>
      </w:r>
      <w:r w:rsidR="00715B0F" w:rsidRPr="001F1787">
        <w:rPr>
          <w:rFonts w:eastAsia="MS Mincho"/>
          <w:bCs/>
          <w:sz w:val="28"/>
          <w:szCs w:val="28"/>
        </w:rPr>
        <w:t>п</w:t>
      </w:r>
      <w:r w:rsidR="00CB1D99" w:rsidRPr="001F1787">
        <w:rPr>
          <w:rFonts w:eastAsia="MS Mincho"/>
          <w:bCs/>
          <w:sz w:val="28"/>
          <w:szCs w:val="28"/>
        </w:rPr>
        <w:t xml:space="preserve">редприятиями </w:t>
      </w:r>
      <w:r w:rsidR="00715B0F" w:rsidRPr="001F1787">
        <w:rPr>
          <w:rFonts w:eastAsia="MS Mincho"/>
          <w:bCs/>
          <w:sz w:val="28"/>
          <w:szCs w:val="28"/>
        </w:rPr>
        <w:t>жилищно-коммунального комплекса</w:t>
      </w:r>
      <w:r w:rsidR="00CB1D99" w:rsidRPr="001F1787">
        <w:rPr>
          <w:rFonts w:eastAsia="MS Mincho"/>
          <w:bCs/>
          <w:sz w:val="28"/>
          <w:szCs w:val="28"/>
        </w:rPr>
        <w:t xml:space="preserve"> з</w:t>
      </w:r>
      <w:r w:rsidR="00EC1C46" w:rsidRPr="001F1787">
        <w:rPr>
          <w:rFonts w:eastAsia="MS Mincho"/>
          <w:bCs/>
          <w:sz w:val="28"/>
          <w:szCs w:val="28"/>
        </w:rPr>
        <w:t xml:space="preserve">аменено </w:t>
      </w:r>
      <w:r w:rsidR="00EC1C46" w:rsidRPr="001F1787">
        <w:rPr>
          <w:sz w:val="28"/>
          <w:szCs w:val="28"/>
        </w:rPr>
        <w:t>34 км ветхих электросетей</w:t>
      </w:r>
      <w:r w:rsidR="0003370F" w:rsidRPr="001F1787">
        <w:rPr>
          <w:sz w:val="28"/>
          <w:szCs w:val="28"/>
        </w:rPr>
        <w:t>,</w:t>
      </w:r>
      <w:r w:rsidR="00EC1C46" w:rsidRPr="001F1787">
        <w:rPr>
          <w:sz w:val="28"/>
          <w:szCs w:val="28"/>
        </w:rPr>
        <w:t xml:space="preserve"> 2,1 км теплосетей, построено 108 км сетей электроснабжения, в том числе в микрорайонах ИЖС – 21 км, реконструирован в связи со стопроцентным износом канализационный коллектор протяженностью 1,2 км по Михайловскому шоссе.</w:t>
      </w:r>
    </w:p>
    <w:p w:rsidR="005B6327" w:rsidRPr="001F1787" w:rsidRDefault="0003370F" w:rsidP="001F178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О</w:t>
      </w:r>
      <w:r w:rsidR="00EC1C46" w:rsidRPr="001F1787">
        <w:rPr>
          <w:sz w:val="28"/>
          <w:szCs w:val="28"/>
        </w:rPr>
        <w:t xml:space="preserve">рганизовано уличное освещение на 2,7 км неосвещенных участках улиц, реконструировано </w:t>
      </w:r>
      <w:r w:rsidR="00B853F6" w:rsidRPr="001F1787">
        <w:rPr>
          <w:sz w:val="28"/>
          <w:szCs w:val="28"/>
        </w:rPr>
        <w:t>порядка 15 км линий наружного освещения.</w:t>
      </w:r>
      <w:r w:rsidR="005B6327" w:rsidRPr="001F1787">
        <w:rPr>
          <w:sz w:val="28"/>
          <w:szCs w:val="28"/>
        </w:rPr>
        <w:t xml:space="preserve"> </w:t>
      </w:r>
    </w:p>
    <w:p w:rsidR="00EC2E86" w:rsidRPr="001F1787" w:rsidRDefault="00FD64D1" w:rsidP="001F1787">
      <w:pPr>
        <w:spacing w:line="276" w:lineRule="auto"/>
        <w:ind w:firstLine="720"/>
        <w:contextualSpacing/>
        <w:jc w:val="both"/>
        <w:rPr>
          <w:rFonts w:eastAsia="MS Mincho"/>
          <w:bCs/>
          <w:i/>
          <w:sz w:val="28"/>
          <w:szCs w:val="28"/>
        </w:rPr>
      </w:pPr>
      <w:r w:rsidRPr="001F1787">
        <w:rPr>
          <w:sz w:val="28"/>
          <w:szCs w:val="28"/>
        </w:rPr>
        <w:t xml:space="preserve">Хотелось бы отметить, что </w:t>
      </w:r>
      <w:r w:rsidR="0003370F" w:rsidRPr="001F1787">
        <w:rPr>
          <w:sz w:val="28"/>
          <w:szCs w:val="28"/>
        </w:rPr>
        <w:t>электро</w:t>
      </w:r>
      <w:r w:rsidRPr="001F1787">
        <w:rPr>
          <w:sz w:val="28"/>
          <w:szCs w:val="28"/>
        </w:rPr>
        <w:t>энергети</w:t>
      </w:r>
      <w:r w:rsidR="0003370F" w:rsidRPr="001F1787">
        <w:rPr>
          <w:sz w:val="28"/>
          <w:szCs w:val="28"/>
        </w:rPr>
        <w:t>ками</w:t>
      </w:r>
      <w:r w:rsidRPr="001F1787">
        <w:rPr>
          <w:sz w:val="28"/>
          <w:szCs w:val="28"/>
        </w:rPr>
        <w:t xml:space="preserve"> </w:t>
      </w:r>
      <w:r w:rsidR="0003370F" w:rsidRPr="001F1787">
        <w:rPr>
          <w:sz w:val="28"/>
          <w:szCs w:val="28"/>
        </w:rPr>
        <w:t xml:space="preserve">и </w:t>
      </w:r>
      <w:r w:rsidRPr="001F1787">
        <w:rPr>
          <w:sz w:val="28"/>
          <w:szCs w:val="28"/>
        </w:rPr>
        <w:t>газов</w:t>
      </w:r>
      <w:r w:rsidR="0003370F" w:rsidRPr="001F1787">
        <w:rPr>
          <w:sz w:val="28"/>
          <w:szCs w:val="28"/>
        </w:rPr>
        <w:t>иками</w:t>
      </w:r>
      <w:r w:rsidRPr="001F1787">
        <w:rPr>
          <w:sz w:val="28"/>
          <w:szCs w:val="28"/>
        </w:rPr>
        <w:t xml:space="preserve"> полностью выполняются инвестиционн</w:t>
      </w:r>
      <w:r w:rsidR="0003370F" w:rsidRPr="001F1787">
        <w:rPr>
          <w:sz w:val="28"/>
          <w:szCs w:val="28"/>
        </w:rPr>
        <w:t xml:space="preserve">ые программы. В прошедшем году </w:t>
      </w:r>
      <w:r w:rsidRPr="001F1787">
        <w:rPr>
          <w:sz w:val="28"/>
          <w:szCs w:val="28"/>
        </w:rPr>
        <w:t xml:space="preserve">завершена замена ветхих сетей электроснабжения и газоснабжения. </w:t>
      </w:r>
    </w:p>
    <w:p w:rsidR="00FD64D1" w:rsidRPr="001F1787" w:rsidRDefault="00FD64D1" w:rsidP="001F178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Однако </w:t>
      </w:r>
      <w:r w:rsidR="00F077DD" w:rsidRPr="001F1787">
        <w:rPr>
          <w:sz w:val="28"/>
          <w:szCs w:val="28"/>
        </w:rPr>
        <w:t>филиалом ОАО «</w:t>
      </w:r>
      <w:proofErr w:type="spellStart"/>
      <w:r w:rsidR="00F077DD" w:rsidRPr="001F1787">
        <w:rPr>
          <w:sz w:val="28"/>
          <w:szCs w:val="28"/>
        </w:rPr>
        <w:t>Квадра</w:t>
      </w:r>
      <w:proofErr w:type="spellEnd"/>
      <w:r w:rsidR="00F077DD" w:rsidRPr="001F1787">
        <w:rPr>
          <w:sz w:val="28"/>
          <w:szCs w:val="28"/>
        </w:rPr>
        <w:t>»</w:t>
      </w:r>
      <w:r w:rsidR="0042384E" w:rsidRPr="001F1787">
        <w:rPr>
          <w:sz w:val="28"/>
          <w:szCs w:val="28"/>
        </w:rPr>
        <w:t xml:space="preserve"> – </w:t>
      </w:r>
      <w:r w:rsidR="00F077DD" w:rsidRPr="001F1787">
        <w:rPr>
          <w:sz w:val="28"/>
          <w:szCs w:val="28"/>
        </w:rPr>
        <w:t xml:space="preserve">«Белгородская </w:t>
      </w:r>
      <w:proofErr w:type="spellStart"/>
      <w:r w:rsidR="00F077DD" w:rsidRPr="001F1787">
        <w:rPr>
          <w:sz w:val="28"/>
          <w:szCs w:val="28"/>
        </w:rPr>
        <w:t>теплосетевая</w:t>
      </w:r>
      <w:proofErr w:type="spellEnd"/>
      <w:r w:rsidR="00F077DD" w:rsidRPr="001F1787">
        <w:rPr>
          <w:sz w:val="28"/>
          <w:szCs w:val="28"/>
        </w:rPr>
        <w:t xml:space="preserve"> компания» и ГУП «</w:t>
      </w:r>
      <w:proofErr w:type="spellStart"/>
      <w:r w:rsidR="00F077DD" w:rsidRPr="001F1787">
        <w:rPr>
          <w:sz w:val="28"/>
          <w:szCs w:val="28"/>
        </w:rPr>
        <w:t>Белводоканал</w:t>
      </w:r>
      <w:proofErr w:type="spellEnd"/>
      <w:r w:rsidR="00F077DD" w:rsidRPr="001F1787">
        <w:rPr>
          <w:sz w:val="28"/>
          <w:szCs w:val="28"/>
        </w:rPr>
        <w:t xml:space="preserve">» </w:t>
      </w:r>
      <w:r w:rsidR="0042384E" w:rsidRPr="001F1787">
        <w:rPr>
          <w:sz w:val="28"/>
          <w:szCs w:val="28"/>
        </w:rPr>
        <w:t>не выпол</w:t>
      </w:r>
      <w:r w:rsidR="002B45FA" w:rsidRPr="001F1787">
        <w:rPr>
          <w:sz w:val="28"/>
          <w:szCs w:val="28"/>
        </w:rPr>
        <w:t>нены</w:t>
      </w:r>
      <w:r w:rsidR="0042384E" w:rsidRPr="001F1787">
        <w:rPr>
          <w:sz w:val="28"/>
          <w:szCs w:val="28"/>
        </w:rPr>
        <w:t xml:space="preserve"> мероприятия, заявленные в </w:t>
      </w:r>
      <w:proofErr w:type="spellStart"/>
      <w:r w:rsidR="0042384E" w:rsidRPr="001F1787">
        <w:rPr>
          <w:sz w:val="28"/>
          <w:szCs w:val="28"/>
        </w:rPr>
        <w:t>инвестпрограммах</w:t>
      </w:r>
      <w:proofErr w:type="spellEnd"/>
      <w:r w:rsidR="0042384E" w:rsidRPr="001F1787">
        <w:rPr>
          <w:sz w:val="28"/>
          <w:szCs w:val="28"/>
        </w:rPr>
        <w:t>. А в это время доля ветхих теплосетей составляет 28% или 94 км, сетей водоснабжения 29% или 331 км, водоотведения – 50% или 361,2 км. И с каждым годом тенденция по ветшанию сетей становится всё более выраженной, приводя к лавинообразному выходу их из строя.</w:t>
      </w:r>
      <w:r w:rsidR="00382209" w:rsidRPr="001F1787">
        <w:rPr>
          <w:sz w:val="28"/>
          <w:szCs w:val="28"/>
        </w:rPr>
        <w:t xml:space="preserve"> Так, старение сетей водоснабжения и водоотведения с</w:t>
      </w:r>
      <w:r w:rsidR="00647B2A" w:rsidRPr="001F1787">
        <w:rPr>
          <w:sz w:val="28"/>
          <w:szCs w:val="28"/>
        </w:rPr>
        <w:t>оставля</w:t>
      </w:r>
      <w:r w:rsidR="002B45FA" w:rsidRPr="001F1787">
        <w:rPr>
          <w:sz w:val="28"/>
          <w:szCs w:val="28"/>
        </w:rPr>
        <w:t>е</w:t>
      </w:r>
      <w:r w:rsidR="00647B2A" w:rsidRPr="001F1787">
        <w:rPr>
          <w:sz w:val="28"/>
          <w:szCs w:val="28"/>
        </w:rPr>
        <w:t>т 10 км в год. Для того</w:t>
      </w:r>
      <w:r w:rsidR="00382209" w:rsidRPr="001F1787">
        <w:rPr>
          <w:sz w:val="28"/>
          <w:szCs w:val="28"/>
        </w:rPr>
        <w:t xml:space="preserve"> чтобы изменить ситуацию, необходимо менять </w:t>
      </w:r>
      <w:r w:rsidR="00647B2A" w:rsidRPr="001F1787">
        <w:rPr>
          <w:sz w:val="28"/>
          <w:szCs w:val="28"/>
        </w:rPr>
        <w:t xml:space="preserve">по </w:t>
      </w:r>
      <w:r w:rsidR="00382209" w:rsidRPr="001F1787">
        <w:rPr>
          <w:sz w:val="28"/>
          <w:szCs w:val="28"/>
        </w:rPr>
        <w:t>20-25 км в год.</w:t>
      </w:r>
    </w:p>
    <w:p w:rsidR="00EC2E86" w:rsidRPr="001F1787" w:rsidRDefault="0042384E" w:rsidP="001F1787">
      <w:pPr>
        <w:spacing w:line="276" w:lineRule="auto"/>
        <w:ind w:firstLine="720"/>
        <w:contextualSpacing/>
        <w:jc w:val="both"/>
        <w:rPr>
          <w:rFonts w:eastAsia="MS Mincho"/>
          <w:bCs/>
          <w:i/>
          <w:sz w:val="28"/>
          <w:szCs w:val="28"/>
        </w:rPr>
      </w:pPr>
      <w:r w:rsidRPr="001F1787">
        <w:rPr>
          <w:sz w:val="28"/>
          <w:szCs w:val="28"/>
        </w:rPr>
        <w:t xml:space="preserve">В связи с этим заместителю главы администрации города по строительству, транспорту и ЖКХ необходимо </w:t>
      </w:r>
      <w:r w:rsidR="00647B2A" w:rsidRPr="001F1787">
        <w:rPr>
          <w:sz w:val="28"/>
          <w:szCs w:val="28"/>
        </w:rPr>
        <w:t xml:space="preserve">добиться исполнения </w:t>
      </w:r>
      <w:proofErr w:type="spellStart"/>
      <w:r w:rsidR="00647B2A" w:rsidRPr="001F1787">
        <w:rPr>
          <w:sz w:val="28"/>
          <w:szCs w:val="28"/>
        </w:rPr>
        <w:t>инвестпрограмм</w:t>
      </w:r>
      <w:proofErr w:type="spellEnd"/>
      <w:r w:rsidR="00647B2A" w:rsidRPr="001F1787">
        <w:rPr>
          <w:sz w:val="28"/>
          <w:szCs w:val="28"/>
        </w:rPr>
        <w:t>, а также</w:t>
      </w:r>
      <w:r w:rsidRPr="001F1787">
        <w:rPr>
          <w:sz w:val="28"/>
          <w:szCs w:val="28"/>
        </w:rPr>
        <w:t xml:space="preserve"> </w:t>
      </w:r>
      <w:r w:rsidR="00647B2A" w:rsidRPr="001F1787">
        <w:rPr>
          <w:sz w:val="28"/>
          <w:szCs w:val="28"/>
        </w:rPr>
        <w:t xml:space="preserve">разработать </w:t>
      </w:r>
      <w:r w:rsidRPr="001F1787">
        <w:rPr>
          <w:sz w:val="28"/>
          <w:szCs w:val="28"/>
        </w:rPr>
        <w:t xml:space="preserve">совместный проект с </w:t>
      </w:r>
      <w:proofErr w:type="spellStart"/>
      <w:r w:rsidRPr="001F1787">
        <w:rPr>
          <w:sz w:val="28"/>
          <w:szCs w:val="28"/>
        </w:rPr>
        <w:t>ресурсоснабжающими</w:t>
      </w:r>
      <w:proofErr w:type="spellEnd"/>
      <w:r w:rsidRPr="001F1787">
        <w:rPr>
          <w:sz w:val="28"/>
          <w:szCs w:val="28"/>
        </w:rPr>
        <w:t xml:space="preserve"> организациями с чётким определением сроков и объёмов работ по замене ветхих сетей, а также строительству сетей в Белгородской агломерации.</w:t>
      </w:r>
    </w:p>
    <w:p w:rsidR="00232E56" w:rsidRPr="001F1787" w:rsidRDefault="002B45FA" w:rsidP="001F178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2015 году п</w:t>
      </w:r>
      <w:r w:rsidR="00715B0F" w:rsidRPr="001F1787">
        <w:rPr>
          <w:sz w:val="28"/>
          <w:szCs w:val="28"/>
        </w:rPr>
        <w:t xml:space="preserve">роведены значительные мероприятия в рамках комплекса «Безопасный город». </w:t>
      </w:r>
      <w:r w:rsidR="00D53AD1" w:rsidRPr="001F1787">
        <w:rPr>
          <w:sz w:val="28"/>
          <w:szCs w:val="28"/>
        </w:rPr>
        <w:t xml:space="preserve">Оборудован ситуационный зал единой дежурно-диспетчерской службы города. Установлено </w:t>
      </w:r>
      <w:r w:rsidRPr="001F1787">
        <w:rPr>
          <w:sz w:val="28"/>
          <w:szCs w:val="28"/>
        </w:rPr>
        <w:t>6</w:t>
      </w:r>
      <w:r w:rsidR="00D53AD1" w:rsidRPr="001F1787">
        <w:rPr>
          <w:sz w:val="28"/>
          <w:szCs w:val="28"/>
        </w:rPr>
        <w:t xml:space="preserve">6 камер в местах </w:t>
      </w:r>
      <w:r w:rsidRPr="001F1787">
        <w:rPr>
          <w:sz w:val="28"/>
          <w:szCs w:val="28"/>
        </w:rPr>
        <w:t xml:space="preserve">пребывания людей. </w:t>
      </w:r>
      <w:r w:rsidR="00D53AD1" w:rsidRPr="001F1787">
        <w:rPr>
          <w:sz w:val="28"/>
          <w:szCs w:val="28"/>
        </w:rPr>
        <w:t>С</w:t>
      </w:r>
      <w:r w:rsidR="00232E56" w:rsidRPr="001F1787">
        <w:rPr>
          <w:sz w:val="28"/>
          <w:szCs w:val="28"/>
        </w:rPr>
        <w:t xml:space="preserve">истема </w:t>
      </w:r>
      <w:proofErr w:type="spellStart"/>
      <w:r w:rsidR="00232E56" w:rsidRPr="001F1787">
        <w:rPr>
          <w:sz w:val="28"/>
          <w:szCs w:val="28"/>
        </w:rPr>
        <w:t>видеомонитор</w:t>
      </w:r>
      <w:r w:rsidR="00D53AD1" w:rsidRPr="001F1787">
        <w:rPr>
          <w:sz w:val="28"/>
          <w:szCs w:val="28"/>
        </w:rPr>
        <w:t>инга</w:t>
      </w:r>
      <w:proofErr w:type="spellEnd"/>
      <w:r w:rsidR="00232E56" w:rsidRPr="001F1787">
        <w:rPr>
          <w:sz w:val="28"/>
          <w:szCs w:val="28"/>
        </w:rPr>
        <w:t xml:space="preserve"> позволя</w:t>
      </w:r>
      <w:r w:rsidR="00D53AD1" w:rsidRPr="001F1787">
        <w:rPr>
          <w:sz w:val="28"/>
          <w:szCs w:val="28"/>
        </w:rPr>
        <w:t>ет</w:t>
      </w:r>
      <w:r w:rsidR="00232E56" w:rsidRPr="001F1787">
        <w:rPr>
          <w:sz w:val="28"/>
          <w:szCs w:val="28"/>
        </w:rPr>
        <w:t xml:space="preserve"> осуществлять </w:t>
      </w:r>
      <w:r w:rsidR="00715B0F" w:rsidRPr="001F1787">
        <w:rPr>
          <w:sz w:val="28"/>
          <w:szCs w:val="28"/>
        </w:rPr>
        <w:t xml:space="preserve">наблюдение за </w:t>
      </w:r>
      <w:r w:rsidR="00232E56" w:rsidRPr="001F1787">
        <w:rPr>
          <w:sz w:val="28"/>
          <w:szCs w:val="28"/>
        </w:rPr>
        <w:t xml:space="preserve">обстановкой в </w:t>
      </w:r>
      <w:r w:rsidRPr="001F1787">
        <w:rPr>
          <w:sz w:val="28"/>
          <w:szCs w:val="28"/>
        </w:rPr>
        <w:t xml:space="preserve">общественных </w:t>
      </w:r>
      <w:r w:rsidR="00232E56" w:rsidRPr="001F1787">
        <w:rPr>
          <w:sz w:val="28"/>
          <w:szCs w:val="28"/>
        </w:rPr>
        <w:t>ме</w:t>
      </w:r>
      <w:r w:rsidR="00715B0F" w:rsidRPr="001F1787">
        <w:rPr>
          <w:sz w:val="28"/>
          <w:szCs w:val="28"/>
        </w:rPr>
        <w:t>стах,</w:t>
      </w:r>
      <w:r w:rsidR="00232E56" w:rsidRPr="001F1787">
        <w:rPr>
          <w:sz w:val="28"/>
          <w:szCs w:val="28"/>
        </w:rPr>
        <w:t xml:space="preserve"> пожарной обстановкой,</w:t>
      </w:r>
      <w:r w:rsidR="00715B0F" w:rsidRPr="001F1787">
        <w:rPr>
          <w:sz w:val="28"/>
          <w:szCs w:val="28"/>
        </w:rPr>
        <w:t xml:space="preserve"> </w:t>
      </w:r>
      <w:r w:rsidR="00232E56" w:rsidRPr="001F1787">
        <w:rPr>
          <w:sz w:val="28"/>
          <w:szCs w:val="28"/>
        </w:rPr>
        <w:t>водоемами города,</w:t>
      </w:r>
      <w:r w:rsidR="00715B0F" w:rsidRPr="001F1787">
        <w:rPr>
          <w:sz w:val="28"/>
          <w:szCs w:val="28"/>
        </w:rPr>
        <w:t xml:space="preserve"> </w:t>
      </w:r>
      <w:r w:rsidR="00232E56" w:rsidRPr="001F1787">
        <w:rPr>
          <w:sz w:val="28"/>
          <w:szCs w:val="28"/>
        </w:rPr>
        <w:t xml:space="preserve">крупными </w:t>
      </w:r>
      <w:r w:rsidRPr="001F1787">
        <w:rPr>
          <w:sz w:val="28"/>
          <w:szCs w:val="28"/>
        </w:rPr>
        <w:t xml:space="preserve">дорожными </w:t>
      </w:r>
      <w:r w:rsidR="00232E56" w:rsidRPr="001F1787">
        <w:rPr>
          <w:sz w:val="28"/>
          <w:szCs w:val="28"/>
        </w:rPr>
        <w:t>развязками</w:t>
      </w:r>
      <w:r w:rsidR="00715B0F" w:rsidRPr="001F1787">
        <w:rPr>
          <w:sz w:val="28"/>
          <w:szCs w:val="28"/>
        </w:rPr>
        <w:t>, мостами и</w:t>
      </w:r>
      <w:r w:rsidR="00232E56" w:rsidRPr="001F1787">
        <w:rPr>
          <w:sz w:val="28"/>
          <w:szCs w:val="28"/>
        </w:rPr>
        <w:t xml:space="preserve"> путепроводами. Активно ведется работа по наполнению электронной карты города информацией обо</w:t>
      </w:r>
      <w:r w:rsidR="00647B2A" w:rsidRPr="001F1787">
        <w:rPr>
          <w:sz w:val="28"/>
          <w:szCs w:val="28"/>
        </w:rPr>
        <w:t xml:space="preserve"> всей инфраструктуре</w:t>
      </w:r>
      <w:r w:rsidR="00232E56" w:rsidRPr="001F1787">
        <w:rPr>
          <w:sz w:val="28"/>
          <w:szCs w:val="28"/>
        </w:rPr>
        <w:t>.</w:t>
      </w:r>
    </w:p>
    <w:p w:rsidR="002D4299" w:rsidRPr="001F1787" w:rsidRDefault="00BF7DA4" w:rsidP="001F1787">
      <w:pPr>
        <w:pStyle w:val="a8"/>
        <w:spacing w:line="276" w:lineRule="auto"/>
        <w:ind w:firstLine="708"/>
        <w:contextualSpacing/>
        <w:rPr>
          <w:sz w:val="28"/>
          <w:szCs w:val="28"/>
        </w:rPr>
      </w:pPr>
      <w:r w:rsidRPr="001F1787">
        <w:rPr>
          <w:sz w:val="28"/>
          <w:szCs w:val="28"/>
        </w:rPr>
        <w:t xml:space="preserve">В рамках развития улично-дорожной сети в 2015 году в Белгороде капитально отремонтировано свыше 60 км дорог на сумму 1,2 </w:t>
      </w:r>
      <w:proofErr w:type="gramStart"/>
      <w:r w:rsidRPr="001F1787">
        <w:rPr>
          <w:sz w:val="28"/>
          <w:szCs w:val="28"/>
        </w:rPr>
        <w:t>млрд</w:t>
      </w:r>
      <w:proofErr w:type="gramEnd"/>
      <w:r w:rsidRPr="001F1787">
        <w:rPr>
          <w:sz w:val="28"/>
          <w:szCs w:val="28"/>
        </w:rPr>
        <w:t xml:space="preserve"> рублей, объём ямочного ремонта составил более 60 тысяч </w:t>
      </w:r>
      <w:proofErr w:type="spellStart"/>
      <w:r w:rsidRPr="001F1787">
        <w:rPr>
          <w:sz w:val="28"/>
          <w:szCs w:val="28"/>
        </w:rPr>
        <w:t>кв.м</w:t>
      </w:r>
      <w:proofErr w:type="spellEnd"/>
      <w:r w:rsidRPr="001F1787">
        <w:rPr>
          <w:sz w:val="28"/>
          <w:szCs w:val="28"/>
        </w:rPr>
        <w:t xml:space="preserve"> на сумму 37,3 млн рублей. </w:t>
      </w:r>
      <w:r w:rsidR="00AE6C52" w:rsidRPr="001F1787">
        <w:rPr>
          <w:sz w:val="28"/>
          <w:szCs w:val="28"/>
        </w:rPr>
        <w:t xml:space="preserve">В этом году мы </w:t>
      </w:r>
      <w:r w:rsidR="002D4299" w:rsidRPr="001F1787">
        <w:rPr>
          <w:sz w:val="28"/>
          <w:szCs w:val="28"/>
        </w:rPr>
        <w:lastRenderedPageBreak/>
        <w:t>продолжаем работу по развитию улично-дорожной сети, провели мониторинг дорог по выходу из зимы</w:t>
      </w:r>
      <w:r w:rsidR="002B45FA" w:rsidRPr="001F1787">
        <w:rPr>
          <w:sz w:val="28"/>
          <w:szCs w:val="28"/>
        </w:rPr>
        <w:t xml:space="preserve"> и</w:t>
      </w:r>
      <w:r w:rsidR="002D4299" w:rsidRPr="001F1787">
        <w:rPr>
          <w:sz w:val="28"/>
          <w:szCs w:val="28"/>
        </w:rPr>
        <w:t xml:space="preserve"> формируем программу ремонта на 2016 год.</w:t>
      </w:r>
    </w:p>
    <w:p w:rsidR="00EA5E7C" w:rsidRPr="001F1787" w:rsidRDefault="002D4299" w:rsidP="001F1787">
      <w:pPr>
        <w:pStyle w:val="a8"/>
        <w:spacing w:line="276" w:lineRule="auto"/>
        <w:ind w:firstLine="708"/>
        <w:contextualSpacing/>
        <w:rPr>
          <w:sz w:val="28"/>
          <w:szCs w:val="28"/>
        </w:rPr>
      </w:pPr>
      <w:r w:rsidRPr="001F1787">
        <w:rPr>
          <w:sz w:val="28"/>
          <w:szCs w:val="28"/>
        </w:rPr>
        <w:t xml:space="preserve">В настоящее время мы также проводим работу по </w:t>
      </w:r>
      <w:r w:rsidR="00AE6C52" w:rsidRPr="001F1787">
        <w:rPr>
          <w:sz w:val="28"/>
          <w:szCs w:val="28"/>
        </w:rPr>
        <w:t>изуч</w:t>
      </w:r>
      <w:r w:rsidRPr="001F1787">
        <w:rPr>
          <w:sz w:val="28"/>
          <w:szCs w:val="28"/>
        </w:rPr>
        <w:t>ению</w:t>
      </w:r>
      <w:r w:rsidR="00AE6C52" w:rsidRPr="001F1787">
        <w:rPr>
          <w:sz w:val="28"/>
          <w:szCs w:val="28"/>
        </w:rPr>
        <w:t xml:space="preserve"> </w:t>
      </w:r>
      <w:r w:rsidRPr="001F1787">
        <w:rPr>
          <w:sz w:val="28"/>
          <w:szCs w:val="28"/>
        </w:rPr>
        <w:t xml:space="preserve">маятниковой миграции и </w:t>
      </w:r>
      <w:r w:rsidR="00AE6C52" w:rsidRPr="001F1787">
        <w:rPr>
          <w:sz w:val="28"/>
          <w:szCs w:val="28"/>
        </w:rPr>
        <w:t>загруженност</w:t>
      </w:r>
      <w:r w:rsidRPr="001F1787">
        <w:rPr>
          <w:sz w:val="28"/>
          <w:szCs w:val="28"/>
        </w:rPr>
        <w:t>и</w:t>
      </w:r>
      <w:r w:rsidR="00AE6C52" w:rsidRPr="001F1787">
        <w:rPr>
          <w:sz w:val="28"/>
          <w:szCs w:val="28"/>
        </w:rPr>
        <w:t xml:space="preserve"> транспортных развязок</w:t>
      </w:r>
      <w:r w:rsidRPr="001F1787">
        <w:rPr>
          <w:sz w:val="28"/>
          <w:szCs w:val="28"/>
        </w:rPr>
        <w:t>. В</w:t>
      </w:r>
      <w:r w:rsidR="00AE6C52" w:rsidRPr="001F1787">
        <w:rPr>
          <w:sz w:val="28"/>
          <w:szCs w:val="28"/>
        </w:rPr>
        <w:t xml:space="preserve"> частности, </w:t>
      </w:r>
      <w:r w:rsidRPr="001F1787">
        <w:rPr>
          <w:sz w:val="28"/>
          <w:szCs w:val="28"/>
        </w:rPr>
        <w:t xml:space="preserve">уже установлены светофорные объекты </w:t>
      </w:r>
      <w:r w:rsidR="00AE6C52" w:rsidRPr="001F1787">
        <w:rPr>
          <w:sz w:val="28"/>
          <w:szCs w:val="28"/>
        </w:rPr>
        <w:t xml:space="preserve">на пересечении улиц Губкина и </w:t>
      </w:r>
      <w:r w:rsidR="00E04957" w:rsidRPr="001F1787">
        <w:rPr>
          <w:sz w:val="28"/>
          <w:szCs w:val="28"/>
        </w:rPr>
        <w:t>Ватутина</w:t>
      </w:r>
      <w:r w:rsidR="00AE6C52" w:rsidRPr="001F1787">
        <w:rPr>
          <w:sz w:val="28"/>
          <w:szCs w:val="28"/>
        </w:rPr>
        <w:t xml:space="preserve">, чтобы по итогам анализа </w:t>
      </w:r>
      <w:r w:rsidRPr="001F1787">
        <w:rPr>
          <w:sz w:val="28"/>
          <w:szCs w:val="28"/>
        </w:rPr>
        <w:t xml:space="preserve">дорожной ситуации </w:t>
      </w:r>
      <w:r w:rsidR="00AE6C52" w:rsidRPr="001F1787">
        <w:rPr>
          <w:sz w:val="28"/>
          <w:szCs w:val="28"/>
        </w:rPr>
        <w:t xml:space="preserve">принять решение о необходимости реконструкции. </w:t>
      </w:r>
    </w:p>
    <w:p w:rsidR="00232E56" w:rsidRPr="001F1787" w:rsidRDefault="00232E56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в рамках первого этапа проекта «Белгородское парковочное пространство» организовано </w:t>
      </w:r>
      <w:r w:rsidR="002B45FA" w:rsidRPr="001F1787">
        <w:rPr>
          <w:sz w:val="28"/>
          <w:szCs w:val="28"/>
        </w:rPr>
        <w:t>750 платных</w:t>
      </w:r>
      <w:r w:rsidRPr="001F1787">
        <w:rPr>
          <w:sz w:val="28"/>
          <w:szCs w:val="28"/>
        </w:rPr>
        <w:t xml:space="preserve"> </w:t>
      </w:r>
      <w:proofErr w:type="spellStart"/>
      <w:r w:rsidRPr="001F1787">
        <w:rPr>
          <w:sz w:val="28"/>
          <w:szCs w:val="28"/>
        </w:rPr>
        <w:t>машиномест</w:t>
      </w:r>
      <w:proofErr w:type="spellEnd"/>
      <w:r w:rsidRPr="001F1787">
        <w:rPr>
          <w:sz w:val="28"/>
          <w:szCs w:val="28"/>
        </w:rPr>
        <w:t xml:space="preserve">, в том числе 200 </w:t>
      </w:r>
      <w:r w:rsidR="002B45FA" w:rsidRPr="001F1787">
        <w:rPr>
          <w:sz w:val="28"/>
          <w:szCs w:val="28"/>
        </w:rPr>
        <w:t>– на закрытых плоскостных парковках</w:t>
      </w:r>
      <w:r w:rsidRPr="001F1787">
        <w:rPr>
          <w:sz w:val="28"/>
          <w:szCs w:val="28"/>
        </w:rPr>
        <w:t>. Установлено 19 терминалов приема платежей, а также внедрена комплексная система, поддерживающая оплату посредством СМС и мобильных приложений.</w:t>
      </w:r>
    </w:p>
    <w:p w:rsidR="002B45FA" w:rsidRPr="001F1787" w:rsidRDefault="000947C1" w:rsidP="001F1787">
      <w:pPr>
        <w:pStyle w:val="a8"/>
        <w:spacing w:line="276" w:lineRule="auto"/>
        <w:ind w:firstLine="708"/>
        <w:contextualSpacing/>
        <w:rPr>
          <w:sz w:val="28"/>
          <w:szCs w:val="28"/>
        </w:rPr>
      </w:pPr>
      <w:r w:rsidRPr="001F1787">
        <w:rPr>
          <w:sz w:val="28"/>
          <w:szCs w:val="28"/>
        </w:rPr>
        <w:t xml:space="preserve">По итогам первого этапа на организацию платных парковок израсходовано 39 </w:t>
      </w:r>
      <w:proofErr w:type="gramStart"/>
      <w:r w:rsidRPr="001F1787">
        <w:rPr>
          <w:sz w:val="28"/>
          <w:szCs w:val="28"/>
        </w:rPr>
        <w:t>млн</w:t>
      </w:r>
      <w:proofErr w:type="gramEnd"/>
      <w:r w:rsidR="002B45FA" w:rsidRPr="001F1787">
        <w:rPr>
          <w:sz w:val="28"/>
          <w:szCs w:val="28"/>
        </w:rPr>
        <w:t xml:space="preserve"> рублей</w:t>
      </w:r>
      <w:r w:rsidRPr="001F1787">
        <w:rPr>
          <w:sz w:val="28"/>
          <w:szCs w:val="28"/>
        </w:rPr>
        <w:t xml:space="preserve">. При бесплатном времени парковки в течение 1 часа оборачиваемость </w:t>
      </w:r>
      <w:r w:rsidR="00596A6C" w:rsidRPr="001F1787">
        <w:rPr>
          <w:sz w:val="28"/>
          <w:szCs w:val="28"/>
        </w:rPr>
        <w:t>одного</w:t>
      </w:r>
      <w:r w:rsidRPr="001F1787">
        <w:rPr>
          <w:sz w:val="28"/>
          <w:szCs w:val="28"/>
        </w:rPr>
        <w:t xml:space="preserve"> места составляла 5–7 автомобилей. И это уже дало положительный результат, связанный с разгрузкой центральных улиц города от припаркованных машин. С сокращением бесплатного времени до получаса оборачиваемость выросла до 12-14 автомобилей на 1 место. </w:t>
      </w:r>
    </w:p>
    <w:p w:rsidR="000947C1" w:rsidRPr="001F1787" w:rsidRDefault="000947C1" w:rsidP="001F1787">
      <w:pPr>
        <w:pStyle w:val="a8"/>
        <w:spacing w:line="276" w:lineRule="auto"/>
        <w:ind w:firstLine="708"/>
        <w:contextualSpacing/>
        <w:rPr>
          <w:sz w:val="28"/>
          <w:szCs w:val="28"/>
        </w:rPr>
      </w:pPr>
      <w:r w:rsidRPr="001F1787">
        <w:rPr>
          <w:sz w:val="28"/>
          <w:szCs w:val="28"/>
        </w:rPr>
        <w:t>Второй этап, к реализации которого мы приступаем с апреля,</w:t>
      </w:r>
      <w:r w:rsidRPr="001F1787">
        <w:rPr>
          <w:bCs/>
          <w:sz w:val="28"/>
          <w:szCs w:val="28"/>
        </w:rPr>
        <w:t xml:space="preserve"> предусматривает</w:t>
      </w:r>
      <w:r w:rsidRPr="001F1787">
        <w:rPr>
          <w:sz w:val="28"/>
          <w:szCs w:val="28"/>
        </w:rPr>
        <w:t xml:space="preserve"> организацию 1750 парковочных мест. По итогам реализации двух этапов проекта на территории городского округа «Город Белгород» будет эксплуатироваться свыше 2,5 тысячи платных парковочных мест. Стоимость второго этапа составляет 31 </w:t>
      </w:r>
      <w:proofErr w:type="gramStart"/>
      <w:r w:rsidRPr="001F1787">
        <w:rPr>
          <w:sz w:val="28"/>
          <w:szCs w:val="28"/>
        </w:rPr>
        <w:t>млн</w:t>
      </w:r>
      <w:proofErr w:type="gramEnd"/>
      <w:r w:rsidRPr="001F1787">
        <w:rPr>
          <w:sz w:val="28"/>
          <w:szCs w:val="28"/>
        </w:rPr>
        <w:t xml:space="preserve"> рублей, но расширение зоны платной парковки позволит выйти на окупаемость проекта. Эти деньги будут поступать в бюджет и компенсировать затраты на обустройство платных парковок.</w:t>
      </w:r>
      <w:r w:rsidR="00596A6C" w:rsidRPr="001F1787">
        <w:rPr>
          <w:sz w:val="28"/>
          <w:szCs w:val="28"/>
        </w:rPr>
        <w:t xml:space="preserve"> Подчеркну, что проект остаётся некоммерческим и направленным на установление цивилизованных правил парковки в городе Белгороде.</w:t>
      </w:r>
    </w:p>
    <w:p w:rsidR="00232E56" w:rsidRPr="001F1787" w:rsidRDefault="00232E56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2015 году была продолжена реализация проекта «Белгородская остановка», предполагающего замену 200 остановочных комплексов в период с 2014 по 2017 гг. Всего количество новых остановок составляет 73, что говорит о невыполнении показателей и контрольных точек.</w:t>
      </w:r>
    </w:p>
    <w:p w:rsidR="00232E56" w:rsidRPr="001F1787" w:rsidRDefault="00232E56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Департаменту городского хозяйства необходимо обратить пристальное внимание на реализацию проекта и выполнить этап 2016 года в полном объёме с учётом отставания от графика.</w:t>
      </w:r>
    </w:p>
    <w:p w:rsidR="007B47E2" w:rsidRPr="001F1787" w:rsidRDefault="007B47E2" w:rsidP="001F1787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FC0A76" w:rsidRPr="001F1787" w:rsidRDefault="00FC0A76" w:rsidP="001F1787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bookmarkStart w:id="0" w:name="_GoBack"/>
      <w:r w:rsidRPr="001F1787">
        <w:rPr>
          <w:b/>
          <w:sz w:val="28"/>
          <w:szCs w:val="28"/>
        </w:rPr>
        <w:t>Уважаемые участники сессии!</w:t>
      </w:r>
    </w:p>
    <w:p w:rsidR="00FC0A76" w:rsidRPr="001F1787" w:rsidRDefault="00FC0A76" w:rsidP="001F1787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bookmarkEnd w:id="0"/>
    <w:p w:rsidR="005B6327" w:rsidRPr="001F1787" w:rsidRDefault="00FC0A76" w:rsidP="001F178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</w:t>
      </w:r>
      <w:r w:rsidR="00FB3F5D" w:rsidRPr="001F1787">
        <w:rPr>
          <w:sz w:val="28"/>
          <w:szCs w:val="28"/>
        </w:rPr>
        <w:t xml:space="preserve">в Белгороде </w:t>
      </w:r>
      <w:r w:rsidR="00232E56" w:rsidRPr="001F1787">
        <w:rPr>
          <w:sz w:val="28"/>
          <w:szCs w:val="28"/>
        </w:rPr>
        <w:t>введено</w:t>
      </w:r>
      <w:r w:rsidR="005B6327" w:rsidRPr="001F1787">
        <w:rPr>
          <w:sz w:val="28"/>
          <w:szCs w:val="28"/>
        </w:rPr>
        <w:t xml:space="preserve"> 127 объектов нежилого назначения. </w:t>
      </w:r>
      <w:r w:rsidR="005B6327" w:rsidRPr="001F1787">
        <w:rPr>
          <w:rFonts w:eastAsia="MS Mincho"/>
          <w:sz w:val="28"/>
          <w:szCs w:val="28"/>
        </w:rPr>
        <w:t xml:space="preserve">Наиболее </w:t>
      </w:r>
      <w:proofErr w:type="gramStart"/>
      <w:r w:rsidR="005B6327" w:rsidRPr="001F1787">
        <w:rPr>
          <w:rFonts w:eastAsia="MS Mincho"/>
          <w:sz w:val="28"/>
          <w:szCs w:val="28"/>
        </w:rPr>
        <w:t>значимые</w:t>
      </w:r>
      <w:proofErr w:type="gramEnd"/>
      <w:r w:rsidR="005B6327" w:rsidRPr="001F1787">
        <w:rPr>
          <w:rFonts w:eastAsia="MS Mincho"/>
          <w:sz w:val="28"/>
          <w:szCs w:val="28"/>
        </w:rPr>
        <w:t xml:space="preserve">: </w:t>
      </w:r>
      <w:r w:rsidR="001753CB" w:rsidRPr="001F1787">
        <w:rPr>
          <w:sz w:val="28"/>
          <w:szCs w:val="28"/>
        </w:rPr>
        <w:t>здание городского МФЦ,</w:t>
      </w:r>
      <w:r w:rsidR="005B6327" w:rsidRPr="001F1787">
        <w:rPr>
          <w:sz w:val="28"/>
          <w:szCs w:val="28"/>
        </w:rPr>
        <w:t xml:space="preserve"> перин</w:t>
      </w:r>
      <w:r w:rsidR="001753CB" w:rsidRPr="001F1787">
        <w:rPr>
          <w:sz w:val="28"/>
          <w:szCs w:val="28"/>
        </w:rPr>
        <w:t>атальный центр,</w:t>
      </w:r>
      <w:r w:rsidR="005B6327" w:rsidRPr="001F1787">
        <w:rPr>
          <w:sz w:val="28"/>
          <w:szCs w:val="28"/>
        </w:rPr>
        <w:t xml:space="preserve"> встроенный детский сад</w:t>
      </w:r>
      <w:r w:rsidR="001753CB" w:rsidRPr="001F1787">
        <w:rPr>
          <w:sz w:val="28"/>
          <w:szCs w:val="28"/>
        </w:rPr>
        <w:t xml:space="preserve"> на 100 мест по ул. Губкина</w:t>
      </w:r>
      <w:r w:rsidR="005B6327" w:rsidRPr="001F1787">
        <w:rPr>
          <w:sz w:val="28"/>
          <w:szCs w:val="28"/>
        </w:rPr>
        <w:t>.</w:t>
      </w:r>
    </w:p>
    <w:p w:rsidR="00BA77E0" w:rsidRPr="001F1787" w:rsidRDefault="00B853F6" w:rsidP="001F1787">
      <w:pPr>
        <w:spacing w:after="100" w:afterAutospacing="1" w:line="276" w:lineRule="auto"/>
        <w:ind w:firstLine="720"/>
        <w:contextualSpacing/>
        <w:jc w:val="both"/>
        <w:rPr>
          <w:color w:val="000000"/>
          <w:spacing w:val="15"/>
          <w:sz w:val="28"/>
          <w:szCs w:val="28"/>
        </w:rPr>
      </w:pPr>
      <w:r w:rsidRPr="001F1787">
        <w:rPr>
          <w:sz w:val="28"/>
          <w:szCs w:val="28"/>
        </w:rPr>
        <w:t>В</w:t>
      </w:r>
      <w:r w:rsidR="00BA77E0" w:rsidRPr="001F1787">
        <w:rPr>
          <w:sz w:val="28"/>
          <w:szCs w:val="28"/>
        </w:rPr>
        <w:t xml:space="preserve">ведено в эксплуатацию 260 тысяч </w:t>
      </w:r>
      <w:proofErr w:type="spellStart"/>
      <w:r w:rsidR="00BA77E0" w:rsidRPr="001F1787">
        <w:rPr>
          <w:color w:val="000000"/>
          <w:spacing w:val="15"/>
          <w:sz w:val="28"/>
          <w:szCs w:val="28"/>
        </w:rPr>
        <w:t>кв.м</w:t>
      </w:r>
      <w:proofErr w:type="spellEnd"/>
      <w:r w:rsidR="00BA77E0" w:rsidRPr="001F1787">
        <w:rPr>
          <w:color w:val="000000"/>
          <w:spacing w:val="15"/>
          <w:sz w:val="28"/>
          <w:szCs w:val="28"/>
        </w:rPr>
        <w:t>. жилья, что составило 96% к уровню ввода жилья в 2014 году, в том числе</w:t>
      </w:r>
      <w:r w:rsidR="00BA77E0" w:rsidRPr="001F1787">
        <w:rPr>
          <w:sz w:val="28"/>
          <w:szCs w:val="28"/>
        </w:rPr>
        <w:t xml:space="preserve"> многоквартирного –</w:t>
      </w:r>
      <w:r w:rsidR="002B45FA" w:rsidRPr="001F1787">
        <w:rPr>
          <w:sz w:val="28"/>
          <w:szCs w:val="28"/>
        </w:rPr>
        <w:t xml:space="preserve"> </w:t>
      </w:r>
      <w:r w:rsidR="00D83F21" w:rsidRPr="001F1787">
        <w:rPr>
          <w:sz w:val="28"/>
          <w:szCs w:val="28"/>
        </w:rPr>
        <w:t xml:space="preserve">121 тыс. </w:t>
      </w:r>
      <w:proofErr w:type="spellStart"/>
      <w:r w:rsidR="00D83F21" w:rsidRPr="001F1787">
        <w:rPr>
          <w:sz w:val="28"/>
          <w:szCs w:val="28"/>
        </w:rPr>
        <w:t>кв.м</w:t>
      </w:r>
      <w:proofErr w:type="spellEnd"/>
      <w:r w:rsidR="00D83F21" w:rsidRPr="001F1787">
        <w:rPr>
          <w:sz w:val="28"/>
          <w:szCs w:val="28"/>
        </w:rPr>
        <w:t>.</w:t>
      </w:r>
      <w:r w:rsidR="00BA77E0" w:rsidRPr="001F1787">
        <w:rPr>
          <w:sz w:val="28"/>
          <w:szCs w:val="28"/>
        </w:rPr>
        <w:t xml:space="preserve"> и индивидуального жилья – 139 тысяч  </w:t>
      </w:r>
      <w:proofErr w:type="spellStart"/>
      <w:r w:rsidR="00BA77E0" w:rsidRPr="001F1787">
        <w:rPr>
          <w:sz w:val="28"/>
          <w:szCs w:val="28"/>
        </w:rPr>
        <w:t>кв.м</w:t>
      </w:r>
      <w:proofErr w:type="spellEnd"/>
      <w:r w:rsidR="00BA77E0" w:rsidRPr="001F1787">
        <w:rPr>
          <w:sz w:val="28"/>
          <w:szCs w:val="28"/>
        </w:rPr>
        <w:t xml:space="preserve">. </w:t>
      </w:r>
    </w:p>
    <w:p w:rsidR="00EC2E86" w:rsidRPr="001F1787" w:rsidRDefault="00BA77E0" w:rsidP="001F1787">
      <w:pPr>
        <w:spacing w:after="100" w:afterAutospacing="1" w:line="276" w:lineRule="auto"/>
        <w:ind w:firstLine="720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lastRenderedPageBreak/>
        <w:t>По сравнению с предыдущими годами в 2015 году наметилась динамика перераспределения ввода жилья на территории города. Преобладает ввод индивидуального жилья, снижается доля многоквартирного. Если в 201</w:t>
      </w:r>
      <w:r w:rsidR="00B853F6" w:rsidRPr="001F1787">
        <w:rPr>
          <w:sz w:val="28"/>
          <w:szCs w:val="28"/>
        </w:rPr>
        <w:t>4 году доля ИЖС</w:t>
      </w:r>
      <w:r w:rsidRPr="001F1787">
        <w:rPr>
          <w:sz w:val="28"/>
          <w:szCs w:val="28"/>
        </w:rPr>
        <w:t xml:space="preserve"> составляла лишь немногим более 20% в общем объёме ввода, то по итогам 2015 года – свыше 50%. </w:t>
      </w:r>
    </w:p>
    <w:p w:rsidR="00A72E1E" w:rsidRPr="001F1787" w:rsidRDefault="00A72E1E" w:rsidP="001F1787">
      <w:pPr>
        <w:spacing w:after="100" w:afterAutospacing="1" w:line="276" w:lineRule="auto"/>
        <w:ind w:firstLine="720"/>
        <w:contextualSpacing/>
        <w:jc w:val="both"/>
        <w:rPr>
          <w:iCs/>
          <w:sz w:val="28"/>
          <w:szCs w:val="28"/>
        </w:rPr>
      </w:pPr>
      <w:r w:rsidRPr="001F1787">
        <w:rPr>
          <w:bCs/>
          <w:sz w:val="28"/>
          <w:szCs w:val="28"/>
        </w:rPr>
        <w:t>Переселение граждан</w:t>
      </w:r>
      <w:r w:rsidRPr="001F1787">
        <w:rPr>
          <w:sz w:val="28"/>
          <w:szCs w:val="28"/>
        </w:rPr>
        <w:t xml:space="preserve"> из аварийного жилья ведется в рамках программы на 2013-2017 годы. Так, в 2015 году за счет инвестиций застройщика расселены </w:t>
      </w:r>
      <w:r w:rsidRPr="001F1787">
        <w:rPr>
          <w:bCs/>
          <w:sz w:val="28"/>
          <w:szCs w:val="28"/>
        </w:rPr>
        <w:t>8</w:t>
      </w:r>
      <w:r w:rsidRPr="001F1787">
        <w:rPr>
          <w:sz w:val="28"/>
          <w:szCs w:val="28"/>
        </w:rPr>
        <w:t xml:space="preserve"> аварийных многоквартирных домов о</w:t>
      </w:r>
      <w:r w:rsidRPr="001F1787">
        <w:rPr>
          <w:iCs/>
          <w:sz w:val="28"/>
          <w:szCs w:val="28"/>
        </w:rPr>
        <w:t xml:space="preserve">бщей площадью </w:t>
      </w:r>
      <w:r w:rsidR="002B45FA" w:rsidRPr="001F1787">
        <w:rPr>
          <w:bCs/>
          <w:iCs/>
          <w:sz w:val="28"/>
          <w:szCs w:val="28"/>
        </w:rPr>
        <w:t>4</w:t>
      </w:r>
      <w:r w:rsidRPr="001F1787">
        <w:rPr>
          <w:bCs/>
          <w:iCs/>
          <w:sz w:val="28"/>
          <w:szCs w:val="28"/>
        </w:rPr>
        <w:t xml:space="preserve"> тыс. </w:t>
      </w:r>
      <w:proofErr w:type="spellStart"/>
      <w:r w:rsidRPr="001F1787">
        <w:rPr>
          <w:bCs/>
          <w:iCs/>
          <w:sz w:val="28"/>
          <w:szCs w:val="28"/>
        </w:rPr>
        <w:t>кв.м</w:t>
      </w:r>
      <w:proofErr w:type="spellEnd"/>
      <w:r w:rsidRPr="001F1787">
        <w:rPr>
          <w:iCs/>
          <w:sz w:val="28"/>
          <w:szCs w:val="28"/>
        </w:rPr>
        <w:t xml:space="preserve">., </w:t>
      </w:r>
      <w:r w:rsidR="00A53834" w:rsidRPr="001F1787">
        <w:rPr>
          <w:iCs/>
          <w:sz w:val="28"/>
          <w:szCs w:val="28"/>
        </w:rPr>
        <w:t xml:space="preserve">улучшили условия проживания </w:t>
      </w:r>
      <w:r w:rsidRPr="001F1787">
        <w:rPr>
          <w:iCs/>
          <w:sz w:val="28"/>
          <w:szCs w:val="28"/>
        </w:rPr>
        <w:t>262 человека.</w:t>
      </w:r>
    </w:p>
    <w:p w:rsidR="00EA663D" w:rsidRPr="001F1787" w:rsidRDefault="00EA663D" w:rsidP="001F1787">
      <w:pPr>
        <w:spacing w:after="100" w:afterAutospacing="1" w:line="276" w:lineRule="auto"/>
        <w:ind w:firstLine="720"/>
        <w:contextualSpacing/>
        <w:jc w:val="both"/>
        <w:rPr>
          <w:iCs/>
          <w:sz w:val="28"/>
          <w:szCs w:val="28"/>
        </w:rPr>
      </w:pPr>
      <w:r w:rsidRPr="001F1787">
        <w:rPr>
          <w:iCs/>
          <w:sz w:val="28"/>
          <w:szCs w:val="28"/>
        </w:rPr>
        <w:t xml:space="preserve">К 1 сентября 2017 года согласно федеральному законодательству мы </w:t>
      </w:r>
      <w:r w:rsidR="003D0E71" w:rsidRPr="001F1787">
        <w:rPr>
          <w:iCs/>
          <w:sz w:val="28"/>
          <w:szCs w:val="28"/>
        </w:rPr>
        <w:t>обязаны</w:t>
      </w:r>
      <w:r w:rsidRPr="001F1787">
        <w:rPr>
          <w:iCs/>
          <w:sz w:val="28"/>
          <w:szCs w:val="28"/>
        </w:rPr>
        <w:t xml:space="preserve"> выполнить Программу переселения из ветхого и аварийного жилья. Так, в 2016 году будут расселены 11 многоквартирных домов общей площадью 6</w:t>
      </w:r>
      <w:r w:rsidR="002B45FA" w:rsidRPr="001F1787">
        <w:rPr>
          <w:iCs/>
          <w:sz w:val="28"/>
          <w:szCs w:val="28"/>
        </w:rPr>
        <w:t>,8 тысяч</w:t>
      </w:r>
      <w:r w:rsidRPr="001F1787">
        <w:rPr>
          <w:iCs/>
          <w:sz w:val="28"/>
          <w:szCs w:val="28"/>
        </w:rPr>
        <w:t xml:space="preserve"> </w:t>
      </w:r>
      <w:proofErr w:type="spellStart"/>
      <w:r w:rsidRPr="001F1787">
        <w:rPr>
          <w:iCs/>
          <w:sz w:val="28"/>
          <w:szCs w:val="28"/>
        </w:rPr>
        <w:t>кв.м</w:t>
      </w:r>
      <w:proofErr w:type="spellEnd"/>
      <w:r w:rsidRPr="001F1787">
        <w:rPr>
          <w:iCs/>
          <w:sz w:val="28"/>
          <w:szCs w:val="28"/>
        </w:rPr>
        <w:t xml:space="preserve">., а в 2017-м – </w:t>
      </w:r>
      <w:r w:rsidR="003D0E71" w:rsidRPr="001F1787">
        <w:rPr>
          <w:iCs/>
          <w:sz w:val="28"/>
          <w:szCs w:val="28"/>
        </w:rPr>
        <w:t xml:space="preserve">19 домов площадью более 10 тысяч </w:t>
      </w:r>
      <w:proofErr w:type="spellStart"/>
      <w:r w:rsidR="003D0E71" w:rsidRPr="001F1787">
        <w:rPr>
          <w:iCs/>
          <w:sz w:val="28"/>
          <w:szCs w:val="28"/>
        </w:rPr>
        <w:t>кв.м</w:t>
      </w:r>
      <w:proofErr w:type="spellEnd"/>
      <w:r w:rsidR="003D0E71" w:rsidRPr="001F1787">
        <w:rPr>
          <w:iCs/>
          <w:sz w:val="28"/>
          <w:szCs w:val="28"/>
        </w:rPr>
        <w:t>.</w:t>
      </w:r>
    </w:p>
    <w:p w:rsidR="00AA3E8C" w:rsidRPr="001F1787" w:rsidRDefault="00BA77E0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iCs/>
          <w:sz w:val="28"/>
          <w:szCs w:val="28"/>
        </w:rPr>
        <w:t xml:space="preserve">Жилищное строительство в городе </w:t>
      </w:r>
      <w:r w:rsidR="00BF103B" w:rsidRPr="001F1787">
        <w:rPr>
          <w:iCs/>
          <w:sz w:val="28"/>
          <w:szCs w:val="28"/>
        </w:rPr>
        <w:t xml:space="preserve">осуществляется </w:t>
      </w:r>
      <w:r w:rsidRPr="001F1787">
        <w:rPr>
          <w:iCs/>
          <w:sz w:val="28"/>
          <w:szCs w:val="28"/>
        </w:rPr>
        <w:t xml:space="preserve">только на основании проектов планировки. </w:t>
      </w:r>
      <w:r w:rsidR="00922D43" w:rsidRPr="001F1787">
        <w:rPr>
          <w:sz w:val="28"/>
          <w:szCs w:val="28"/>
        </w:rPr>
        <w:t>Охват города</w:t>
      </w:r>
      <w:r w:rsidRPr="001F1787">
        <w:rPr>
          <w:sz w:val="28"/>
          <w:szCs w:val="28"/>
        </w:rPr>
        <w:t xml:space="preserve"> документацией по планиро</w:t>
      </w:r>
      <w:r w:rsidR="0032569A" w:rsidRPr="001F1787">
        <w:rPr>
          <w:sz w:val="28"/>
          <w:szCs w:val="28"/>
        </w:rPr>
        <w:t xml:space="preserve">вке территории в 2015 </w:t>
      </w:r>
      <w:r w:rsidR="00A53834" w:rsidRPr="001F1787">
        <w:rPr>
          <w:sz w:val="28"/>
          <w:szCs w:val="28"/>
        </w:rPr>
        <w:t xml:space="preserve">году </w:t>
      </w:r>
      <w:r w:rsidR="0032569A" w:rsidRPr="001F1787">
        <w:rPr>
          <w:sz w:val="28"/>
          <w:szCs w:val="28"/>
        </w:rPr>
        <w:t>достиг 27</w:t>
      </w:r>
      <w:r w:rsidRPr="001F1787">
        <w:rPr>
          <w:sz w:val="28"/>
          <w:szCs w:val="28"/>
        </w:rPr>
        <w:t>%</w:t>
      </w:r>
      <w:r w:rsidR="00A66B34" w:rsidRPr="001F1787">
        <w:rPr>
          <w:sz w:val="28"/>
          <w:szCs w:val="28"/>
        </w:rPr>
        <w:t xml:space="preserve"> (</w:t>
      </w:r>
      <w:r w:rsidRPr="001F1787">
        <w:rPr>
          <w:sz w:val="28"/>
          <w:szCs w:val="28"/>
        </w:rPr>
        <w:t xml:space="preserve">в 2014 году </w:t>
      </w:r>
      <w:r w:rsidR="00BA5EB7" w:rsidRPr="001F1787">
        <w:rPr>
          <w:sz w:val="28"/>
          <w:szCs w:val="28"/>
        </w:rPr>
        <w:t>–</w:t>
      </w:r>
      <w:r w:rsidRPr="001F1787">
        <w:rPr>
          <w:sz w:val="28"/>
          <w:szCs w:val="28"/>
        </w:rPr>
        <w:t xml:space="preserve"> </w:t>
      </w:r>
      <w:r w:rsidR="00A66B34" w:rsidRPr="001F1787">
        <w:rPr>
          <w:sz w:val="28"/>
          <w:szCs w:val="28"/>
        </w:rPr>
        <w:t>4,8%)</w:t>
      </w:r>
      <w:r w:rsidR="00BA5EB7" w:rsidRPr="001F1787">
        <w:rPr>
          <w:sz w:val="28"/>
          <w:szCs w:val="28"/>
        </w:rPr>
        <w:t>.</w:t>
      </w:r>
      <w:r w:rsidR="00A66B34" w:rsidRPr="001F1787">
        <w:rPr>
          <w:sz w:val="28"/>
          <w:szCs w:val="28"/>
        </w:rPr>
        <w:t xml:space="preserve"> Э</w:t>
      </w:r>
      <w:r w:rsidRPr="001F1787">
        <w:rPr>
          <w:sz w:val="28"/>
          <w:szCs w:val="28"/>
        </w:rPr>
        <w:t>то позволяет предотвратить точечную застройку</w:t>
      </w:r>
      <w:r w:rsidR="008A5CB8" w:rsidRPr="001F1787">
        <w:rPr>
          <w:sz w:val="28"/>
          <w:szCs w:val="28"/>
        </w:rPr>
        <w:t xml:space="preserve"> </w:t>
      </w:r>
      <w:r w:rsidRPr="001F1787">
        <w:rPr>
          <w:sz w:val="28"/>
          <w:szCs w:val="28"/>
        </w:rPr>
        <w:t>и планово реализовывать развитие социальной инфраструкт</w:t>
      </w:r>
      <w:r w:rsidR="00922D43" w:rsidRPr="001F1787">
        <w:rPr>
          <w:sz w:val="28"/>
          <w:szCs w:val="28"/>
        </w:rPr>
        <w:t>уры</w:t>
      </w:r>
      <w:r w:rsidRPr="001F1787">
        <w:rPr>
          <w:sz w:val="28"/>
          <w:szCs w:val="28"/>
        </w:rPr>
        <w:t xml:space="preserve">. </w:t>
      </w:r>
    </w:p>
    <w:p w:rsidR="00EC2E86" w:rsidRPr="001F1787" w:rsidRDefault="00A53834" w:rsidP="001F1787">
      <w:pPr>
        <w:spacing w:after="200" w:line="276" w:lineRule="auto"/>
        <w:ind w:firstLine="708"/>
        <w:contextualSpacing/>
        <w:jc w:val="both"/>
        <w:rPr>
          <w:rFonts w:eastAsia="MS Mincho"/>
          <w:bCs/>
          <w:i/>
          <w:sz w:val="28"/>
          <w:szCs w:val="28"/>
        </w:rPr>
      </w:pPr>
      <w:r w:rsidRPr="001F1787">
        <w:rPr>
          <w:bCs/>
          <w:sz w:val="28"/>
          <w:szCs w:val="28"/>
        </w:rPr>
        <w:t>Одним из примеров уменьшения дисбаланса по плотности застройки и наличия объектов социальной инфраструктуры может стать строительство школы на улице Есенина в рам</w:t>
      </w:r>
      <w:r w:rsidR="00E057A1" w:rsidRPr="001F1787">
        <w:rPr>
          <w:bCs/>
          <w:sz w:val="28"/>
          <w:szCs w:val="28"/>
        </w:rPr>
        <w:t>ках государственной программы</w:t>
      </w:r>
      <w:r w:rsidRPr="001F1787">
        <w:rPr>
          <w:bCs/>
          <w:sz w:val="28"/>
          <w:szCs w:val="28"/>
        </w:rPr>
        <w:t xml:space="preserve"> «Развитие образования на 2013-2020 годы».</w:t>
      </w:r>
      <w:r w:rsidR="00BF103B" w:rsidRPr="001F1787">
        <w:rPr>
          <w:bCs/>
          <w:sz w:val="28"/>
          <w:szCs w:val="28"/>
        </w:rPr>
        <w:t xml:space="preserve"> Заместителям главы по строительству</w:t>
      </w:r>
      <w:r w:rsidR="002B45FA" w:rsidRPr="001F1787">
        <w:rPr>
          <w:bCs/>
          <w:sz w:val="28"/>
          <w:szCs w:val="28"/>
        </w:rPr>
        <w:t xml:space="preserve"> </w:t>
      </w:r>
      <w:r w:rsidR="00BF103B" w:rsidRPr="001F1787">
        <w:rPr>
          <w:bCs/>
          <w:sz w:val="28"/>
          <w:szCs w:val="28"/>
        </w:rPr>
        <w:t xml:space="preserve">и </w:t>
      </w:r>
      <w:r w:rsidR="002B45FA" w:rsidRPr="001F1787">
        <w:rPr>
          <w:bCs/>
          <w:sz w:val="28"/>
          <w:szCs w:val="28"/>
        </w:rPr>
        <w:t xml:space="preserve">по </w:t>
      </w:r>
      <w:r w:rsidR="00BF103B" w:rsidRPr="001F1787">
        <w:rPr>
          <w:bCs/>
          <w:sz w:val="28"/>
          <w:szCs w:val="28"/>
        </w:rPr>
        <w:t>внутренней и кадровой политике поручаю взять процесс под личный контроль.</w:t>
      </w:r>
    </w:p>
    <w:p w:rsidR="00A53834" w:rsidRPr="001F1787" w:rsidRDefault="00A53834" w:rsidP="001F1787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Следуя нашему приоритету «Сбалансированное градостроительство», в 2016 году необходимо разработать мастер-план развития Белгородской агломерации до 2020 года </w:t>
      </w:r>
      <w:r w:rsidR="002B45FA" w:rsidRPr="001F1787">
        <w:rPr>
          <w:sz w:val="28"/>
          <w:szCs w:val="28"/>
        </w:rPr>
        <w:t xml:space="preserve"> и с</w:t>
      </w:r>
      <w:r w:rsidR="00BF103B" w:rsidRPr="001F1787">
        <w:rPr>
          <w:sz w:val="28"/>
          <w:szCs w:val="28"/>
        </w:rPr>
        <w:t xml:space="preserve">оздать Архитектурный совет для того, чтобы архитектурное развитие города происходило </w:t>
      </w:r>
      <w:proofErr w:type="spellStart"/>
      <w:r w:rsidR="00BF103B" w:rsidRPr="001F1787">
        <w:rPr>
          <w:sz w:val="28"/>
          <w:szCs w:val="28"/>
        </w:rPr>
        <w:t>скоординированно</w:t>
      </w:r>
      <w:proofErr w:type="spellEnd"/>
      <w:r w:rsidR="00BF103B" w:rsidRPr="001F1787">
        <w:rPr>
          <w:sz w:val="28"/>
          <w:szCs w:val="28"/>
        </w:rPr>
        <w:t xml:space="preserve"> в русле единой концепции.</w:t>
      </w:r>
    </w:p>
    <w:p w:rsidR="00A72E1E" w:rsidRPr="001F1787" w:rsidRDefault="00A72E1E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комплексно благоустроено 6 дворовых территорий 12 домов на сумму 37,1 </w:t>
      </w:r>
      <w:proofErr w:type="gramStart"/>
      <w:r w:rsidRPr="001F1787">
        <w:rPr>
          <w:sz w:val="28"/>
          <w:szCs w:val="28"/>
        </w:rPr>
        <w:t>млн</w:t>
      </w:r>
      <w:proofErr w:type="gramEnd"/>
      <w:r w:rsidRPr="001F1787">
        <w:rPr>
          <w:sz w:val="28"/>
          <w:szCs w:val="28"/>
        </w:rPr>
        <w:t xml:space="preserve"> руб. Сегодня мы </w:t>
      </w:r>
      <w:r w:rsidR="007604E2" w:rsidRPr="001F1787">
        <w:rPr>
          <w:sz w:val="28"/>
          <w:szCs w:val="28"/>
        </w:rPr>
        <w:t>начинаем один из</w:t>
      </w:r>
      <w:r w:rsidRPr="001F1787">
        <w:rPr>
          <w:sz w:val="28"/>
          <w:szCs w:val="28"/>
        </w:rPr>
        <w:t xml:space="preserve"> самых масштабных городских проектов – «Двор, удобный для жизни». Архитекторами разработан стандарт качества городского двора на лучших примерах российской и зарубежной практики. Созданы проекты реконструкции дворовых территорий, включающих в себя размещение кооперативных парковочных мест, зоны отдыха, игровых зон. </w:t>
      </w:r>
    </w:p>
    <w:p w:rsidR="00EC2E86" w:rsidRPr="001F1787" w:rsidRDefault="00A72E1E" w:rsidP="001F1787">
      <w:pPr>
        <w:spacing w:line="276" w:lineRule="auto"/>
        <w:ind w:firstLine="709"/>
        <w:contextualSpacing/>
        <w:jc w:val="right"/>
        <w:rPr>
          <w:rFonts w:eastAsia="MS Mincho"/>
          <w:bCs/>
          <w:i/>
          <w:sz w:val="28"/>
          <w:szCs w:val="28"/>
        </w:rPr>
      </w:pPr>
      <w:r w:rsidRPr="001F1787">
        <w:rPr>
          <w:sz w:val="28"/>
          <w:szCs w:val="28"/>
        </w:rPr>
        <w:tab/>
      </w:r>
    </w:p>
    <w:p w:rsidR="00A72E1E" w:rsidRPr="001F1787" w:rsidRDefault="00A72E1E" w:rsidP="001F1787">
      <w:pPr>
        <w:pStyle w:val="a8"/>
        <w:spacing w:line="276" w:lineRule="auto"/>
        <w:ind w:firstLine="708"/>
        <w:contextualSpacing/>
        <w:rPr>
          <w:sz w:val="28"/>
          <w:szCs w:val="28"/>
        </w:rPr>
      </w:pPr>
      <w:r w:rsidRPr="001F1787">
        <w:rPr>
          <w:sz w:val="28"/>
          <w:szCs w:val="28"/>
        </w:rPr>
        <w:t>За 3 года планируется отремонтировать 182 дворовые территории, в том числе по годам: 2016 г – 70; 2017 г. – 60; 2018 г. – 52 дворовых территории.</w:t>
      </w:r>
      <w:r w:rsidR="00E973C7" w:rsidRPr="001F1787">
        <w:rPr>
          <w:sz w:val="28"/>
          <w:szCs w:val="28"/>
        </w:rPr>
        <w:t xml:space="preserve"> Эта программа находится под персональной ответственностью заместителя главы администрации города по строительству, транспорту и ЖКХ. </w:t>
      </w:r>
    </w:p>
    <w:p w:rsidR="00775364" w:rsidRPr="001F1787" w:rsidRDefault="00775364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капитально отремонтировано 44 многоквартирных дома общей площадью 177 тысяч кв. м., в которых проживает 6400 человек. На капитальный ремонт </w:t>
      </w:r>
      <w:r w:rsidR="002B45FA" w:rsidRPr="001F1787">
        <w:rPr>
          <w:sz w:val="28"/>
          <w:szCs w:val="28"/>
        </w:rPr>
        <w:t xml:space="preserve">израсходовано </w:t>
      </w:r>
      <w:r w:rsidRPr="001F1787">
        <w:rPr>
          <w:sz w:val="28"/>
          <w:szCs w:val="28"/>
        </w:rPr>
        <w:t xml:space="preserve">580 млн. рублей. За 2015 год на счет регионального оператора перечислено 529 </w:t>
      </w:r>
      <w:proofErr w:type="gramStart"/>
      <w:r w:rsidRPr="001F1787">
        <w:rPr>
          <w:sz w:val="28"/>
          <w:szCs w:val="28"/>
        </w:rPr>
        <w:t>млн</w:t>
      </w:r>
      <w:proofErr w:type="gramEnd"/>
      <w:r w:rsidRPr="001F1787">
        <w:rPr>
          <w:sz w:val="28"/>
          <w:szCs w:val="28"/>
        </w:rPr>
        <w:t xml:space="preserve"> рублей или 91,5% от начисления. Департаменту городского </w:t>
      </w:r>
      <w:r w:rsidRPr="001F1787">
        <w:rPr>
          <w:sz w:val="28"/>
          <w:szCs w:val="28"/>
        </w:rPr>
        <w:lastRenderedPageBreak/>
        <w:t>хозяйства необходимо повысить собираемость платежей за капремонт, особенно за нежилые помещения. Но главная задача в капитальном ремонте –</w:t>
      </w:r>
      <w:r w:rsidR="00E14CC3" w:rsidRPr="001F1787">
        <w:rPr>
          <w:sz w:val="28"/>
          <w:szCs w:val="28"/>
        </w:rPr>
        <w:t xml:space="preserve"> усилить</w:t>
      </w:r>
      <w:r w:rsidRPr="001F1787">
        <w:rPr>
          <w:sz w:val="28"/>
          <w:szCs w:val="28"/>
        </w:rPr>
        <w:t xml:space="preserve"> </w:t>
      </w:r>
      <w:proofErr w:type="gramStart"/>
      <w:r w:rsidRPr="001F1787">
        <w:rPr>
          <w:sz w:val="28"/>
          <w:szCs w:val="28"/>
        </w:rPr>
        <w:t>контроль за</w:t>
      </w:r>
      <w:proofErr w:type="gramEnd"/>
      <w:r w:rsidRPr="001F1787">
        <w:rPr>
          <w:sz w:val="28"/>
          <w:szCs w:val="28"/>
        </w:rPr>
        <w:t xml:space="preserve"> качеством проводимых работ.</w:t>
      </w:r>
    </w:p>
    <w:p w:rsidR="00DD2899" w:rsidRPr="001F1787" w:rsidRDefault="00DD2899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При проведении капитального ремонта были использованы </w:t>
      </w:r>
      <w:proofErr w:type="gramStart"/>
      <w:r w:rsidRPr="001F1787">
        <w:rPr>
          <w:sz w:val="28"/>
          <w:szCs w:val="28"/>
        </w:rPr>
        <w:t>дизайн-коды</w:t>
      </w:r>
      <w:proofErr w:type="gramEnd"/>
      <w:r w:rsidRPr="001F1787">
        <w:rPr>
          <w:sz w:val="28"/>
          <w:szCs w:val="28"/>
        </w:rPr>
        <w:t xml:space="preserve">, разработанные в результате реализации проекта «Дизайн-код, как инструмент формирования городского фасада». </w:t>
      </w:r>
      <w:proofErr w:type="gramStart"/>
      <w:r w:rsidRPr="001F1787">
        <w:rPr>
          <w:sz w:val="28"/>
          <w:szCs w:val="28"/>
        </w:rPr>
        <w:t xml:space="preserve">Всего в 2015 году </w:t>
      </w:r>
      <w:r w:rsidR="00D53AD1" w:rsidRPr="001F1787">
        <w:rPr>
          <w:sz w:val="28"/>
          <w:szCs w:val="28"/>
        </w:rPr>
        <w:t>подготовлены</w:t>
      </w:r>
      <w:r w:rsidRPr="001F1787">
        <w:rPr>
          <w:sz w:val="28"/>
          <w:szCs w:val="28"/>
        </w:rPr>
        <w:t xml:space="preserve"> дизайн-коды 13 улиц, 14 жилых групп, 46 концепций цветового решения фасадов.</w:t>
      </w:r>
      <w:proofErr w:type="gramEnd"/>
      <w:r w:rsidRPr="001F1787">
        <w:rPr>
          <w:sz w:val="28"/>
          <w:szCs w:val="28"/>
        </w:rPr>
        <w:t xml:space="preserve"> В настоящее время </w:t>
      </w:r>
      <w:r w:rsidR="002B45FA" w:rsidRPr="001F1787">
        <w:rPr>
          <w:sz w:val="28"/>
          <w:szCs w:val="28"/>
        </w:rPr>
        <w:t>разрабатывается</w:t>
      </w:r>
      <w:r w:rsidRPr="001F1787">
        <w:rPr>
          <w:sz w:val="28"/>
          <w:szCs w:val="28"/>
        </w:rPr>
        <w:t xml:space="preserve"> документаци</w:t>
      </w:r>
      <w:r w:rsidR="002B45FA" w:rsidRPr="001F1787">
        <w:rPr>
          <w:sz w:val="28"/>
          <w:szCs w:val="28"/>
        </w:rPr>
        <w:t>я</w:t>
      </w:r>
      <w:r w:rsidRPr="001F1787">
        <w:rPr>
          <w:sz w:val="28"/>
          <w:szCs w:val="28"/>
        </w:rPr>
        <w:t xml:space="preserve"> следующего этапа проекта. В 2016 году планируется </w:t>
      </w:r>
      <w:r w:rsidR="00D53AD1" w:rsidRPr="001F1787">
        <w:rPr>
          <w:sz w:val="28"/>
          <w:szCs w:val="28"/>
        </w:rPr>
        <w:t>выполнить</w:t>
      </w:r>
      <w:r w:rsidRPr="001F1787">
        <w:rPr>
          <w:sz w:val="28"/>
          <w:szCs w:val="28"/>
        </w:rPr>
        <w:t xml:space="preserve"> </w:t>
      </w:r>
      <w:proofErr w:type="gramStart"/>
      <w:r w:rsidRPr="001F1787">
        <w:rPr>
          <w:sz w:val="28"/>
          <w:szCs w:val="28"/>
        </w:rPr>
        <w:t>дизайн-коды</w:t>
      </w:r>
      <w:proofErr w:type="gramEnd"/>
      <w:r w:rsidRPr="001F1787">
        <w:rPr>
          <w:sz w:val="28"/>
          <w:szCs w:val="28"/>
        </w:rPr>
        <w:t xml:space="preserve"> 23 улиц и 42 концепции цветового решения фасадов домов.</w:t>
      </w:r>
    </w:p>
    <w:p w:rsidR="00A72E1E" w:rsidRPr="001F1787" w:rsidRDefault="00775364" w:rsidP="001F178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F1787">
        <w:rPr>
          <w:sz w:val="28"/>
          <w:szCs w:val="28"/>
        </w:rPr>
        <w:t>В</w:t>
      </w:r>
      <w:r w:rsidR="00A72E1E" w:rsidRPr="001F1787">
        <w:rPr>
          <w:color w:val="000000"/>
          <w:sz w:val="28"/>
          <w:szCs w:val="28"/>
        </w:rPr>
        <w:t xml:space="preserve"> рамках реализации наказов жителей города реконструирован сквер вдоль домов № 3,5 по улице Спортивной, благоустроен сквер по ул. </w:t>
      </w:r>
      <w:proofErr w:type="spellStart"/>
      <w:r w:rsidR="00A72E1E" w:rsidRPr="001F1787">
        <w:rPr>
          <w:color w:val="000000"/>
          <w:sz w:val="28"/>
          <w:szCs w:val="28"/>
        </w:rPr>
        <w:t>Гостёнской</w:t>
      </w:r>
      <w:proofErr w:type="spellEnd"/>
      <w:r w:rsidR="00A72E1E" w:rsidRPr="001F1787">
        <w:rPr>
          <w:color w:val="000000"/>
          <w:sz w:val="28"/>
          <w:szCs w:val="28"/>
        </w:rPr>
        <w:t xml:space="preserve">, ведётся благоустройство сквера возле Городского Дворца культуры. Продолжена работа по реализации проекта «201», цель которого состоит в преображении, ландшафтном обустройстве каждого объекта, каждой территории. За минувший год обустроено 232 объекта. Уже открыт проект </w:t>
      </w:r>
      <w:r w:rsidR="00CA49CE" w:rsidRPr="001F1787">
        <w:rPr>
          <w:color w:val="000000"/>
          <w:sz w:val="28"/>
          <w:szCs w:val="28"/>
        </w:rPr>
        <w:t>на 2016 год</w:t>
      </w:r>
      <w:r w:rsidR="00A72E1E" w:rsidRPr="001F1787">
        <w:rPr>
          <w:color w:val="000000"/>
          <w:sz w:val="28"/>
          <w:szCs w:val="28"/>
        </w:rPr>
        <w:t>. Главная задача</w:t>
      </w:r>
      <w:r w:rsidR="00CA49CE" w:rsidRPr="001F1787">
        <w:rPr>
          <w:color w:val="000000"/>
          <w:sz w:val="28"/>
          <w:szCs w:val="28"/>
        </w:rPr>
        <w:t xml:space="preserve"> </w:t>
      </w:r>
      <w:r w:rsidR="00A72E1E" w:rsidRPr="001F1787">
        <w:rPr>
          <w:color w:val="000000"/>
          <w:sz w:val="28"/>
          <w:szCs w:val="28"/>
        </w:rPr>
        <w:t>этого года – обеспечение ухода за высаженными растениями и благоустроенными территориями. Работа в данном направлении способствует реализации приоритета нашей команды: «Благоустройство дворов и создание комфортных общественных зон».</w:t>
      </w:r>
    </w:p>
    <w:p w:rsidR="00A72E1E" w:rsidRPr="001F1787" w:rsidRDefault="00A72E1E" w:rsidP="001F1787">
      <w:pPr>
        <w:spacing w:line="276" w:lineRule="auto"/>
        <w:ind w:left="69" w:firstLine="639"/>
        <w:contextualSpacing/>
        <w:jc w:val="both"/>
        <w:rPr>
          <w:color w:val="000000"/>
          <w:sz w:val="28"/>
          <w:szCs w:val="28"/>
        </w:rPr>
      </w:pPr>
      <w:r w:rsidRPr="001F1787">
        <w:rPr>
          <w:color w:val="000000"/>
          <w:sz w:val="28"/>
          <w:szCs w:val="28"/>
        </w:rPr>
        <w:t>В 2015 году был масштабно</w:t>
      </w:r>
      <w:r w:rsidRPr="001F1787">
        <w:rPr>
          <w:sz w:val="28"/>
          <w:szCs w:val="28"/>
        </w:rPr>
        <w:t xml:space="preserve"> проведён </w:t>
      </w:r>
      <w:r w:rsidRPr="001F1787">
        <w:rPr>
          <w:color w:val="000000"/>
          <w:sz w:val="28"/>
          <w:szCs w:val="28"/>
        </w:rPr>
        <w:t xml:space="preserve">конкурс инициатив по развитию территорий. На условиях </w:t>
      </w:r>
      <w:proofErr w:type="spellStart"/>
      <w:r w:rsidRPr="001F1787">
        <w:rPr>
          <w:color w:val="000000"/>
          <w:sz w:val="28"/>
          <w:szCs w:val="28"/>
        </w:rPr>
        <w:t>софинансирования</w:t>
      </w:r>
      <w:proofErr w:type="spellEnd"/>
      <w:r w:rsidRPr="001F1787">
        <w:rPr>
          <w:color w:val="000000"/>
          <w:sz w:val="28"/>
          <w:szCs w:val="28"/>
        </w:rPr>
        <w:t xml:space="preserve"> городского бюджета и горожан реализовано 8 проектов. В основном они связаны с обустройством детских площадок, благоустройством дворовых территорий, созданием контейнерных площадок и кооперативных парковок. В этом году конкурс будет ориентирован на привлечение молодёжных проектов по развитию городских территорий.</w:t>
      </w:r>
    </w:p>
    <w:p w:rsidR="00BA5EB7" w:rsidRPr="001F1787" w:rsidRDefault="00794E67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color w:val="000000"/>
          <w:sz w:val="28"/>
          <w:szCs w:val="28"/>
        </w:rPr>
        <w:t>К</w:t>
      </w:r>
      <w:r w:rsidRPr="001F1787">
        <w:rPr>
          <w:sz w:val="28"/>
          <w:szCs w:val="28"/>
        </w:rPr>
        <w:t>омандой администрации сделана ставка на баланс информационной открытости и реальных дел. Мы хотим, чтобы горожане были лучше информированы о тех проектах, которые реализуются в городе, о тех делах, которые они сами и вместе с нами делают для развития Белгорода.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рамках взаимодействия администрации города со средствами</w:t>
      </w:r>
      <w:r w:rsidR="00BA5EB7" w:rsidRPr="001F1787">
        <w:rPr>
          <w:sz w:val="28"/>
          <w:szCs w:val="28"/>
        </w:rPr>
        <w:t xml:space="preserve"> массовой информации </w:t>
      </w:r>
      <w:r w:rsidR="00CA49CE" w:rsidRPr="001F1787">
        <w:rPr>
          <w:sz w:val="28"/>
          <w:szCs w:val="28"/>
        </w:rPr>
        <w:t xml:space="preserve">была </w:t>
      </w:r>
      <w:r w:rsidR="00BA5EB7" w:rsidRPr="001F1787">
        <w:rPr>
          <w:sz w:val="28"/>
          <w:szCs w:val="28"/>
        </w:rPr>
        <w:t xml:space="preserve">проведена </w:t>
      </w:r>
      <w:r w:rsidRPr="001F1787">
        <w:rPr>
          <w:sz w:val="28"/>
          <w:szCs w:val="28"/>
        </w:rPr>
        <w:t>аккредитация СМИ. Сформирован пул СМИ, в который вошли представители 16 городских, областных и федеральных изданий. Задача этого пула – не ограничить доступ к информации других журналистов и населения, а, н</w:t>
      </w:r>
      <w:r w:rsidR="00CA49CE" w:rsidRPr="001F1787">
        <w:rPr>
          <w:sz w:val="28"/>
          <w:szCs w:val="28"/>
        </w:rPr>
        <w:t>аоборот</w:t>
      </w:r>
      <w:r w:rsidRPr="001F1787">
        <w:rPr>
          <w:sz w:val="28"/>
          <w:szCs w:val="28"/>
        </w:rPr>
        <w:t>, сплотить коллектив журналистов, освещающих тематику города, для более качественной совместной работы в данном направлении.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Впервые был проведен журналистский конкурс на лучшее освещение социально-экономического развития </w:t>
      </w:r>
      <w:r w:rsidR="00CA49CE" w:rsidRPr="001F1787">
        <w:rPr>
          <w:sz w:val="28"/>
          <w:szCs w:val="28"/>
        </w:rPr>
        <w:t>города</w:t>
      </w:r>
      <w:r w:rsidRPr="001F1787">
        <w:rPr>
          <w:sz w:val="28"/>
          <w:szCs w:val="28"/>
        </w:rPr>
        <w:t xml:space="preserve"> в 2015 году</w:t>
      </w:r>
      <w:r w:rsidR="007604E2" w:rsidRPr="001F1787">
        <w:rPr>
          <w:sz w:val="28"/>
          <w:szCs w:val="28"/>
        </w:rPr>
        <w:t>, который</w:t>
      </w:r>
      <w:r w:rsidRPr="001F1787">
        <w:rPr>
          <w:sz w:val="28"/>
          <w:szCs w:val="28"/>
        </w:rPr>
        <w:t xml:space="preserve"> будет проводиться ежегодно.</w:t>
      </w:r>
    </w:p>
    <w:p w:rsidR="00BA5EB7" w:rsidRPr="001F1787" w:rsidRDefault="009C51B2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</w:t>
      </w:r>
      <w:r w:rsidR="005566BB" w:rsidRPr="001F1787">
        <w:rPr>
          <w:sz w:val="28"/>
          <w:szCs w:val="28"/>
        </w:rPr>
        <w:t xml:space="preserve">утверждён проект </w:t>
      </w:r>
      <w:r w:rsidR="005566BB" w:rsidRPr="001F1787">
        <w:rPr>
          <w:sz w:val="28"/>
          <w:szCs w:val="28"/>
          <w:lang w:val="en-US"/>
        </w:rPr>
        <w:t>FM</w:t>
      </w:r>
      <w:r w:rsidR="005566BB" w:rsidRPr="001F1787">
        <w:rPr>
          <w:sz w:val="28"/>
          <w:szCs w:val="28"/>
        </w:rPr>
        <w:t xml:space="preserve">-вещания городского радио «Белый город». 15 января начаты трансляции на волнах «Комсомольской правды» и «Радио для друзей». Расширена доля собственных программ интернет-радио до 30 процентов. В течение 2016-2017 года планируется развитие городского </w:t>
      </w:r>
      <w:r w:rsidR="005566BB" w:rsidRPr="001F1787">
        <w:rPr>
          <w:sz w:val="28"/>
          <w:szCs w:val="28"/>
          <w:lang w:val="en-US"/>
        </w:rPr>
        <w:t>FM</w:t>
      </w:r>
      <w:r w:rsidR="005566BB" w:rsidRPr="001F1787">
        <w:rPr>
          <w:sz w:val="28"/>
          <w:szCs w:val="28"/>
        </w:rPr>
        <w:t>-радио.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lastRenderedPageBreak/>
        <w:t>В начале 2016 года модернизирован портал «</w:t>
      </w:r>
      <w:proofErr w:type="spellStart"/>
      <w:r w:rsidRPr="001F1787">
        <w:rPr>
          <w:sz w:val="28"/>
          <w:szCs w:val="28"/>
        </w:rPr>
        <w:t>Белновости</w:t>
      </w:r>
      <w:proofErr w:type="spellEnd"/>
      <w:r w:rsidRPr="001F1787">
        <w:rPr>
          <w:sz w:val="28"/>
          <w:szCs w:val="28"/>
        </w:rPr>
        <w:t xml:space="preserve">», который объединил ресурсы городского телевидения, радио и газеты на одной площадке. 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Начата реализация проекта «Городская </w:t>
      </w:r>
      <w:proofErr w:type="spellStart"/>
      <w:r w:rsidRPr="001F1787">
        <w:rPr>
          <w:sz w:val="28"/>
          <w:szCs w:val="28"/>
        </w:rPr>
        <w:t>медиаСреда</w:t>
      </w:r>
      <w:proofErr w:type="spellEnd"/>
      <w:r w:rsidRPr="001F1787">
        <w:rPr>
          <w:sz w:val="28"/>
          <w:szCs w:val="28"/>
        </w:rPr>
        <w:t>» с серией встреч журналистов и спикеров от администрации города по основным направлениям деятельности о</w:t>
      </w:r>
      <w:r w:rsidR="00BA5EB7" w:rsidRPr="001F1787">
        <w:rPr>
          <w:sz w:val="28"/>
          <w:szCs w:val="28"/>
        </w:rPr>
        <w:t>рганов местного самоуправления.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2015 году проведена модернизаци</w:t>
      </w:r>
      <w:r w:rsidR="00CA49CE" w:rsidRPr="001F1787">
        <w:rPr>
          <w:sz w:val="28"/>
          <w:szCs w:val="28"/>
        </w:rPr>
        <w:t>я</w:t>
      </w:r>
      <w:r w:rsidRPr="001F1787">
        <w:rPr>
          <w:sz w:val="28"/>
          <w:szCs w:val="28"/>
        </w:rPr>
        <w:t xml:space="preserve"> официального сайта. В настоящее время он запущен, ведётся его отладка и нап</w:t>
      </w:r>
      <w:r w:rsidR="00BA5EB7" w:rsidRPr="001F1787">
        <w:rPr>
          <w:sz w:val="28"/>
          <w:szCs w:val="28"/>
        </w:rPr>
        <w:t>олнение актуальной информацией.</w:t>
      </w:r>
    </w:p>
    <w:p w:rsidR="00BA5EB7" w:rsidRPr="001F1787" w:rsidRDefault="005566BB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Один из разделов сайта – это «Активный горожанин», где можно принять участие в обсуждении важных городских тем и проблем. Аналогичным образом названа и телепрограмма – ток-шоу телеканала «Белгород24</w:t>
      </w:r>
      <w:r w:rsidR="00CA49CE" w:rsidRPr="001F1787">
        <w:rPr>
          <w:sz w:val="28"/>
          <w:szCs w:val="28"/>
        </w:rPr>
        <w:t>»</w:t>
      </w:r>
      <w:r w:rsidRPr="001F1787">
        <w:rPr>
          <w:sz w:val="28"/>
          <w:szCs w:val="28"/>
        </w:rPr>
        <w:t>.</w:t>
      </w:r>
      <w:r w:rsidR="00943E56" w:rsidRPr="001F1787">
        <w:rPr>
          <w:sz w:val="28"/>
          <w:szCs w:val="28"/>
        </w:rPr>
        <w:t xml:space="preserve"> Разрабатывается мобильное </w:t>
      </w:r>
      <w:r w:rsidR="00CA49CE" w:rsidRPr="001F1787">
        <w:rPr>
          <w:sz w:val="28"/>
          <w:szCs w:val="28"/>
        </w:rPr>
        <w:t>приложение «Активный горожанин». Оно даст возможность фиксировать проблемы на интерактивной карте города и оперативно реагировать на них городским службам.</w:t>
      </w:r>
    </w:p>
    <w:p w:rsidR="00BA5EB7" w:rsidRPr="001F1787" w:rsidRDefault="000619D4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Открытость для гостей и инвесторов – это комплексная задача, в которой немаловажную роль играют и внешние связи города. </w:t>
      </w:r>
      <w:r w:rsidR="00CC1430" w:rsidRPr="001F1787">
        <w:rPr>
          <w:sz w:val="28"/>
          <w:szCs w:val="28"/>
        </w:rPr>
        <w:t xml:space="preserve">В 2015 году в рамках развития международного сотрудничества и формирования имиджа города прошли праздничные мероприятия, посвящённые </w:t>
      </w:r>
      <w:r w:rsidR="00AF4414" w:rsidRPr="001F1787">
        <w:rPr>
          <w:sz w:val="28"/>
          <w:szCs w:val="28"/>
        </w:rPr>
        <w:t>25-лети</w:t>
      </w:r>
      <w:r w:rsidR="00CC1430" w:rsidRPr="001F1787">
        <w:rPr>
          <w:sz w:val="28"/>
          <w:szCs w:val="28"/>
        </w:rPr>
        <w:t>ю</w:t>
      </w:r>
      <w:r w:rsidR="00AF4414" w:rsidRPr="001F1787">
        <w:rPr>
          <w:sz w:val="28"/>
          <w:szCs w:val="28"/>
        </w:rPr>
        <w:t xml:space="preserve"> побратимства с городом </w:t>
      </w:r>
      <w:proofErr w:type="spellStart"/>
      <w:r w:rsidR="00CC1430" w:rsidRPr="001F1787">
        <w:rPr>
          <w:sz w:val="28"/>
          <w:szCs w:val="28"/>
        </w:rPr>
        <w:t>Хэ</w:t>
      </w:r>
      <w:r w:rsidR="00AF4414" w:rsidRPr="001F1787">
        <w:rPr>
          <w:sz w:val="28"/>
          <w:szCs w:val="28"/>
        </w:rPr>
        <w:t>рне</w:t>
      </w:r>
      <w:proofErr w:type="spellEnd"/>
      <w:r w:rsidR="00AF4414" w:rsidRPr="001F1787">
        <w:rPr>
          <w:sz w:val="28"/>
          <w:szCs w:val="28"/>
        </w:rPr>
        <w:t xml:space="preserve"> (Германия)</w:t>
      </w:r>
      <w:r w:rsidR="00CC1430" w:rsidRPr="001F1787">
        <w:rPr>
          <w:sz w:val="28"/>
          <w:szCs w:val="28"/>
        </w:rPr>
        <w:t xml:space="preserve">. </w:t>
      </w:r>
      <w:r w:rsidR="005566BB" w:rsidRPr="001F1787">
        <w:rPr>
          <w:sz w:val="28"/>
          <w:szCs w:val="28"/>
        </w:rPr>
        <w:t>П</w:t>
      </w:r>
      <w:r w:rsidR="00AF4414" w:rsidRPr="001F1787">
        <w:rPr>
          <w:sz w:val="28"/>
          <w:szCs w:val="28"/>
        </w:rPr>
        <w:t>одписано Соглашени</w:t>
      </w:r>
      <w:r w:rsidR="00CC1430" w:rsidRPr="001F1787">
        <w:rPr>
          <w:sz w:val="28"/>
          <w:szCs w:val="28"/>
        </w:rPr>
        <w:t>е</w:t>
      </w:r>
      <w:r w:rsidR="00AF4414" w:rsidRPr="001F1787">
        <w:rPr>
          <w:sz w:val="28"/>
          <w:szCs w:val="28"/>
        </w:rPr>
        <w:t xml:space="preserve"> о продлении сотрудничеств</w:t>
      </w:r>
      <w:r w:rsidRPr="001F1787">
        <w:rPr>
          <w:sz w:val="28"/>
          <w:szCs w:val="28"/>
        </w:rPr>
        <w:t xml:space="preserve">а </w:t>
      </w:r>
      <w:r w:rsidR="00CC1430" w:rsidRPr="001F1787">
        <w:rPr>
          <w:sz w:val="28"/>
          <w:szCs w:val="28"/>
        </w:rPr>
        <w:t xml:space="preserve">до 31 декабря </w:t>
      </w:r>
      <w:r w:rsidR="00AF4414" w:rsidRPr="001F1787">
        <w:rPr>
          <w:sz w:val="28"/>
          <w:szCs w:val="28"/>
        </w:rPr>
        <w:t xml:space="preserve">2018 года. </w:t>
      </w:r>
      <w:r w:rsidR="009C51B2" w:rsidRPr="001F1787">
        <w:rPr>
          <w:sz w:val="28"/>
          <w:szCs w:val="28"/>
        </w:rPr>
        <w:t>З</w:t>
      </w:r>
      <w:r w:rsidR="00AF4414" w:rsidRPr="001F1787">
        <w:rPr>
          <w:sz w:val="28"/>
          <w:szCs w:val="28"/>
        </w:rPr>
        <w:t xml:space="preserve">а год установлены деловые контакты с </w:t>
      </w:r>
      <w:proofErr w:type="spellStart"/>
      <w:r w:rsidR="00AF4414" w:rsidRPr="001F1787">
        <w:rPr>
          <w:sz w:val="28"/>
          <w:szCs w:val="28"/>
        </w:rPr>
        <w:t>Актобе</w:t>
      </w:r>
      <w:proofErr w:type="spellEnd"/>
      <w:r w:rsidR="00AF4414" w:rsidRPr="001F1787">
        <w:rPr>
          <w:sz w:val="28"/>
          <w:szCs w:val="28"/>
        </w:rPr>
        <w:t xml:space="preserve"> (Казахстан), Гродно (Белоруссия), Ереваном (Армения) с целью дальнейшей проработки вопроса о побратимстве.</w:t>
      </w:r>
      <w:r w:rsidR="00CC1430" w:rsidRPr="001F1787">
        <w:rPr>
          <w:sz w:val="28"/>
          <w:szCs w:val="28"/>
        </w:rPr>
        <w:t xml:space="preserve"> </w:t>
      </w:r>
      <w:r w:rsidR="00AF4414" w:rsidRPr="001F1787">
        <w:rPr>
          <w:sz w:val="28"/>
          <w:szCs w:val="28"/>
        </w:rPr>
        <w:t xml:space="preserve">Кроме того, от главы города Феодосии поступило предложение заключить Соглашение о дружбе и сотрудничестве. Предложение принято, рассматривается возможность подписания в конце </w:t>
      </w:r>
      <w:r w:rsidR="00CC1430" w:rsidRPr="001F1787">
        <w:rPr>
          <w:sz w:val="28"/>
          <w:szCs w:val="28"/>
        </w:rPr>
        <w:t>июля</w:t>
      </w:r>
      <w:r w:rsidR="00AF4414" w:rsidRPr="001F1787">
        <w:rPr>
          <w:sz w:val="28"/>
          <w:szCs w:val="28"/>
        </w:rPr>
        <w:t xml:space="preserve"> 2016 года.</w:t>
      </w:r>
    </w:p>
    <w:p w:rsidR="000619D4" w:rsidRPr="001F1787" w:rsidRDefault="000619D4" w:rsidP="001F1787">
      <w:pPr>
        <w:spacing w:line="276" w:lineRule="auto"/>
        <w:ind w:left="69" w:firstLine="63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24 марта</w:t>
      </w:r>
      <w:r w:rsidR="009C51B2" w:rsidRPr="001F1787">
        <w:rPr>
          <w:sz w:val="28"/>
          <w:szCs w:val="28"/>
        </w:rPr>
        <w:t xml:space="preserve"> мы начали новый проект –</w:t>
      </w:r>
      <w:r w:rsidRPr="001F1787">
        <w:rPr>
          <w:sz w:val="28"/>
          <w:szCs w:val="28"/>
        </w:rPr>
        <w:t xml:space="preserve"> Фестиваль городов-побратимов Белгорода, который позволит рассказать нашим горожанам о зарубежных и российских партнёрах, а также повысить узнаваемость города во внешней среде.</w:t>
      </w:r>
    </w:p>
    <w:p w:rsidR="007C3995" w:rsidRPr="001F1787" w:rsidRDefault="007C3995" w:rsidP="001F1787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F1787">
        <w:rPr>
          <w:b/>
          <w:sz w:val="28"/>
          <w:szCs w:val="28"/>
        </w:rPr>
        <w:t xml:space="preserve">Уважаемые </w:t>
      </w:r>
      <w:r w:rsidR="00ED5F86" w:rsidRPr="001F1787">
        <w:rPr>
          <w:b/>
          <w:sz w:val="28"/>
          <w:szCs w:val="28"/>
        </w:rPr>
        <w:t>горожане</w:t>
      </w:r>
      <w:r w:rsidRPr="001F1787">
        <w:rPr>
          <w:b/>
          <w:sz w:val="28"/>
          <w:szCs w:val="28"/>
        </w:rPr>
        <w:t>!</w:t>
      </w:r>
    </w:p>
    <w:p w:rsidR="005566BB" w:rsidRPr="001F1787" w:rsidRDefault="005566BB" w:rsidP="001F1787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374E02" w:rsidRPr="001F1787" w:rsidRDefault="00D93E8E" w:rsidP="001F178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</w:t>
      </w:r>
      <w:r w:rsidR="009803A9" w:rsidRPr="001F1787">
        <w:rPr>
          <w:sz w:val="28"/>
          <w:szCs w:val="28"/>
        </w:rPr>
        <w:t xml:space="preserve"> городе </w:t>
      </w:r>
      <w:r w:rsidR="00A024AF" w:rsidRPr="001F1787">
        <w:rPr>
          <w:sz w:val="28"/>
          <w:szCs w:val="28"/>
        </w:rPr>
        <w:t xml:space="preserve">наблюдается рост рождаемости (с 11,2 до 11,8 на 1000 жителей) при стабильном коэффициенте смертности (10,5 на 1000 жителей). </w:t>
      </w:r>
      <w:r w:rsidR="006B6C3A" w:rsidRPr="001F1787">
        <w:rPr>
          <w:sz w:val="28"/>
          <w:szCs w:val="28"/>
        </w:rPr>
        <w:t>Средняя ожидаемая продолжительность жизни горожан увеличилас</w:t>
      </w:r>
      <w:r w:rsidR="00374E02" w:rsidRPr="001F1787">
        <w:rPr>
          <w:sz w:val="28"/>
          <w:szCs w:val="28"/>
        </w:rPr>
        <w:t>ь</w:t>
      </w:r>
      <w:r w:rsidR="006B6C3A" w:rsidRPr="001F1787">
        <w:rPr>
          <w:sz w:val="28"/>
          <w:szCs w:val="28"/>
        </w:rPr>
        <w:t xml:space="preserve"> с 73,3 года до 73,6 лет.</w:t>
      </w:r>
      <w:r w:rsidR="00374E02" w:rsidRPr="001F1787">
        <w:rPr>
          <w:sz w:val="28"/>
          <w:szCs w:val="28"/>
        </w:rPr>
        <w:t xml:space="preserve"> Снизился показатель первичной заболеваемости населения: с 66,7 тысяч до 52,3 тысяч. Однако высоким остаётся процент смертности от заболеваний </w:t>
      </w:r>
      <w:proofErr w:type="gramStart"/>
      <w:r w:rsidR="00374E02" w:rsidRPr="001F1787">
        <w:rPr>
          <w:sz w:val="28"/>
          <w:szCs w:val="28"/>
        </w:rPr>
        <w:t>сердечно-сосудистой</w:t>
      </w:r>
      <w:proofErr w:type="gramEnd"/>
      <w:r w:rsidR="00374E02" w:rsidRPr="001F1787">
        <w:rPr>
          <w:sz w:val="28"/>
          <w:szCs w:val="28"/>
        </w:rPr>
        <w:t xml:space="preserve"> системы и онкологии.</w:t>
      </w:r>
    </w:p>
    <w:p w:rsidR="00104937" w:rsidRPr="001F1787" w:rsidRDefault="009C3A8D" w:rsidP="001F178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рамках профилактики</w:t>
      </w:r>
      <w:r w:rsidR="00A347E2" w:rsidRPr="001F1787">
        <w:rPr>
          <w:sz w:val="28"/>
          <w:szCs w:val="28"/>
        </w:rPr>
        <w:t xml:space="preserve"> </w:t>
      </w:r>
      <w:r w:rsidRPr="001F1787">
        <w:rPr>
          <w:sz w:val="28"/>
          <w:szCs w:val="28"/>
        </w:rPr>
        <w:t xml:space="preserve">заболеваний реализуется ряд городских проектов. </w:t>
      </w:r>
      <w:r w:rsidR="005A0B33" w:rsidRPr="001F1787">
        <w:rPr>
          <w:sz w:val="28"/>
          <w:szCs w:val="28"/>
        </w:rPr>
        <w:t>Ч</w:t>
      </w:r>
      <w:r w:rsidR="00AF4414" w:rsidRPr="001F1787">
        <w:rPr>
          <w:sz w:val="28"/>
          <w:szCs w:val="28"/>
        </w:rPr>
        <w:t xml:space="preserve">исленность </w:t>
      </w:r>
      <w:r w:rsidR="005A0B33" w:rsidRPr="001F1787">
        <w:rPr>
          <w:sz w:val="28"/>
          <w:szCs w:val="28"/>
        </w:rPr>
        <w:t>горожан</w:t>
      </w:r>
      <w:r w:rsidR="00AF4414" w:rsidRPr="001F1787">
        <w:rPr>
          <w:sz w:val="28"/>
          <w:szCs w:val="28"/>
        </w:rPr>
        <w:t>, организованно занимающихся</w:t>
      </w:r>
      <w:r w:rsidR="003620A5" w:rsidRPr="001F1787">
        <w:rPr>
          <w:sz w:val="28"/>
          <w:szCs w:val="28"/>
        </w:rPr>
        <w:t xml:space="preserve"> физической культурой и спортом, </w:t>
      </w:r>
      <w:r w:rsidR="005A0B33" w:rsidRPr="001F1787">
        <w:rPr>
          <w:sz w:val="28"/>
          <w:szCs w:val="28"/>
        </w:rPr>
        <w:t>составляет 148</w:t>
      </w:r>
      <w:r w:rsidR="00104937" w:rsidRPr="001F1787">
        <w:rPr>
          <w:sz w:val="28"/>
          <w:szCs w:val="28"/>
        </w:rPr>
        <w:t xml:space="preserve"> тысяч </w:t>
      </w:r>
      <w:r w:rsidR="00AF4414" w:rsidRPr="001F1787">
        <w:rPr>
          <w:sz w:val="28"/>
          <w:szCs w:val="28"/>
        </w:rPr>
        <w:t>человек</w:t>
      </w:r>
      <w:r w:rsidR="00104937" w:rsidRPr="001F1787">
        <w:rPr>
          <w:sz w:val="28"/>
          <w:szCs w:val="28"/>
        </w:rPr>
        <w:t>, это более 37% жителей Белгорода</w:t>
      </w:r>
      <w:r w:rsidR="007C3995" w:rsidRPr="001F1787">
        <w:rPr>
          <w:sz w:val="28"/>
          <w:szCs w:val="28"/>
        </w:rPr>
        <w:t>.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</w:t>
      </w:r>
      <w:r w:rsidR="007C3995" w:rsidRPr="001F1787">
        <w:rPr>
          <w:sz w:val="28"/>
          <w:szCs w:val="28"/>
        </w:rPr>
        <w:t xml:space="preserve">введены в эксплуатацию 2 </w:t>
      </w:r>
      <w:proofErr w:type="gramStart"/>
      <w:r w:rsidR="007C3995" w:rsidRPr="001F1787">
        <w:rPr>
          <w:sz w:val="28"/>
          <w:szCs w:val="28"/>
        </w:rPr>
        <w:t>футбольных</w:t>
      </w:r>
      <w:proofErr w:type="gramEnd"/>
      <w:r w:rsidR="00CA49CE" w:rsidRPr="001F1787">
        <w:rPr>
          <w:sz w:val="28"/>
          <w:szCs w:val="28"/>
        </w:rPr>
        <w:t xml:space="preserve"> поля с искусственным покрытием</w:t>
      </w:r>
      <w:r w:rsidR="007C3995" w:rsidRPr="001F1787">
        <w:rPr>
          <w:sz w:val="28"/>
          <w:szCs w:val="28"/>
        </w:rPr>
        <w:t>. В</w:t>
      </w:r>
      <w:r w:rsidRPr="001F1787">
        <w:rPr>
          <w:sz w:val="28"/>
          <w:szCs w:val="28"/>
        </w:rPr>
        <w:t xml:space="preserve">о Всероссийский реестр объектов спорта внесены 3 </w:t>
      </w:r>
      <w:r w:rsidR="00CA49CE" w:rsidRPr="001F1787">
        <w:rPr>
          <w:sz w:val="28"/>
          <w:szCs w:val="28"/>
        </w:rPr>
        <w:t>городских сооружения</w:t>
      </w:r>
      <w:r w:rsidR="00104937" w:rsidRPr="001F1787">
        <w:rPr>
          <w:sz w:val="28"/>
          <w:szCs w:val="28"/>
        </w:rPr>
        <w:t>:</w:t>
      </w:r>
      <w:r w:rsidRPr="001F1787">
        <w:rPr>
          <w:sz w:val="28"/>
          <w:szCs w:val="28"/>
        </w:rPr>
        <w:t xml:space="preserve"> бассейн и спортзал «Спартак» и центральный стадион «Салют»</w:t>
      </w:r>
      <w:r w:rsidR="007C3995" w:rsidRPr="001F1787">
        <w:rPr>
          <w:sz w:val="28"/>
          <w:szCs w:val="28"/>
        </w:rPr>
        <w:t>, и теперь на них смогут проводить соревнования любого уровня</w:t>
      </w:r>
      <w:r w:rsidRPr="001F1787">
        <w:rPr>
          <w:sz w:val="28"/>
          <w:szCs w:val="28"/>
        </w:rPr>
        <w:t>.</w:t>
      </w:r>
      <w:r w:rsidR="002B63A3" w:rsidRPr="001F1787">
        <w:rPr>
          <w:sz w:val="28"/>
          <w:szCs w:val="28"/>
        </w:rPr>
        <w:t xml:space="preserve"> </w:t>
      </w:r>
    </w:p>
    <w:p w:rsidR="00AF4414" w:rsidRPr="001F1787" w:rsidRDefault="00104937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lastRenderedPageBreak/>
        <w:t>Всего в городе развивается 56 видов спорта, вкл</w:t>
      </w:r>
      <w:r w:rsidR="00CA49CE" w:rsidRPr="001F1787">
        <w:rPr>
          <w:sz w:val="28"/>
          <w:szCs w:val="28"/>
        </w:rPr>
        <w:t>юченных во Всероссийский реестр</w:t>
      </w:r>
      <w:r w:rsidRPr="001F1787">
        <w:rPr>
          <w:sz w:val="28"/>
          <w:szCs w:val="28"/>
        </w:rPr>
        <w:t xml:space="preserve">. </w:t>
      </w:r>
      <w:r w:rsidRPr="001F1787">
        <w:rPr>
          <w:sz w:val="28"/>
          <w:szCs w:val="28"/>
          <w:shd w:val="clear" w:color="auto" w:fill="FFFFFF"/>
        </w:rPr>
        <w:t>В спортшколах и секциях занимаются 3719 человек.</w:t>
      </w:r>
      <w:r w:rsidR="00CA49CE" w:rsidRPr="001F1787">
        <w:rPr>
          <w:sz w:val="28"/>
          <w:szCs w:val="28"/>
          <w:shd w:val="clear" w:color="auto" w:fill="FFFFFF"/>
        </w:rPr>
        <w:t xml:space="preserve"> </w:t>
      </w:r>
      <w:r w:rsidR="00AF4414" w:rsidRPr="001F1787">
        <w:rPr>
          <w:sz w:val="28"/>
          <w:szCs w:val="28"/>
        </w:rPr>
        <w:t xml:space="preserve">Для привлечения детей и подростков к систематическим занятиям физкультурой и спортом работают 16 детско-юношеских спортивных школ. </w:t>
      </w:r>
    </w:p>
    <w:p w:rsidR="00AF4414" w:rsidRPr="001F1787" w:rsidRDefault="00104937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</w:t>
      </w:r>
      <w:r w:rsidR="00946E3D" w:rsidRPr="001F1787">
        <w:rPr>
          <w:sz w:val="28"/>
          <w:szCs w:val="28"/>
        </w:rPr>
        <w:t xml:space="preserve"> 2015 году в городе создан </w:t>
      </w:r>
      <w:r w:rsidR="00AF4414" w:rsidRPr="001F1787">
        <w:rPr>
          <w:sz w:val="28"/>
          <w:szCs w:val="28"/>
        </w:rPr>
        <w:t>Муниципальный Центр организационн</w:t>
      </w:r>
      <w:r w:rsidR="00946E3D" w:rsidRPr="001F1787">
        <w:rPr>
          <w:sz w:val="28"/>
          <w:szCs w:val="28"/>
        </w:rPr>
        <w:t>о-методического обеспечения ГТО</w:t>
      </w:r>
      <w:r w:rsidR="00AF4414" w:rsidRPr="001F1787">
        <w:rPr>
          <w:sz w:val="28"/>
          <w:szCs w:val="28"/>
        </w:rPr>
        <w:t xml:space="preserve"> г. Белгорода.</w:t>
      </w:r>
      <w:r w:rsidR="0014562C" w:rsidRPr="001F1787">
        <w:rPr>
          <w:sz w:val="28"/>
          <w:szCs w:val="28"/>
        </w:rPr>
        <w:t xml:space="preserve"> Проведён Всероссийский фестиваль ГТО, нормы сдали более 20 тысяч школьников.</w:t>
      </w:r>
    </w:p>
    <w:p w:rsidR="002B63A3" w:rsidRPr="001F1787" w:rsidRDefault="002B63A3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Важную роль в системе </w:t>
      </w:r>
      <w:proofErr w:type="spellStart"/>
      <w:r w:rsidRPr="001F1787">
        <w:rPr>
          <w:sz w:val="28"/>
          <w:szCs w:val="28"/>
        </w:rPr>
        <w:t>здоровьесбережения</w:t>
      </w:r>
      <w:proofErr w:type="spellEnd"/>
      <w:r w:rsidRPr="001F1787">
        <w:rPr>
          <w:sz w:val="28"/>
          <w:szCs w:val="28"/>
        </w:rPr>
        <w:t xml:space="preserve"> играют учреждения образования. </w:t>
      </w:r>
      <w:r w:rsidR="00AF3FC3" w:rsidRPr="001F1787">
        <w:rPr>
          <w:sz w:val="28"/>
          <w:szCs w:val="28"/>
        </w:rPr>
        <w:t xml:space="preserve">В 2015 году увеличилось число классов в </w:t>
      </w:r>
      <w:r w:rsidR="00361FDE" w:rsidRPr="001F1787">
        <w:rPr>
          <w:sz w:val="28"/>
          <w:szCs w:val="28"/>
        </w:rPr>
        <w:t>школах</w:t>
      </w:r>
      <w:r w:rsidR="00AF3FC3" w:rsidRPr="001F1787">
        <w:rPr>
          <w:sz w:val="28"/>
          <w:szCs w:val="28"/>
        </w:rPr>
        <w:t>, использующих в своей работе технологию академика Базарного, до 133</w:t>
      </w:r>
      <w:r w:rsidR="00361FDE" w:rsidRPr="001F1787">
        <w:rPr>
          <w:sz w:val="28"/>
          <w:szCs w:val="28"/>
        </w:rPr>
        <w:t>. Этой методикой охвачено</w:t>
      </w:r>
      <w:r w:rsidR="00AF3FC3" w:rsidRPr="001F1787">
        <w:rPr>
          <w:sz w:val="28"/>
          <w:szCs w:val="28"/>
        </w:rPr>
        <w:t xml:space="preserve"> 3318 детей. </w:t>
      </w:r>
    </w:p>
    <w:p w:rsidR="00893AB0" w:rsidRPr="001F1787" w:rsidRDefault="00361FDE" w:rsidP="001F1787">
      <w:pPr>
        <w:spacing w:line="276" w:lineRule="auto"/>
        <w:ind w:firstLine="709"/>
        <w:contextualSpacing/>
        <w:jc w:val="both"/>
        <w:rPr>
          <w:rFonts w:eastAsia="MS Mincho"/>
          <w:bCs/>
          <w:i/>
          <w:sz w:val="28"/>
          <w:szCs w:val="28"/>
        </w:rPr>
      </w:pPr>
      <w:proofErr w:type="gramStart"/>
      <w:r w:rsidRPr="001F1787">
        <w:rPr>
          <w:sz w:val="28"/>
          <w:szCs w:val="28"/>
        </w:rPr>
        <w:t>Оборудованы</w:t>
      </w:r>
      <w:proofErr w:type="gramEnd"/>
      <w:r w:rsidRPr="001F1787">
        <w:rPr>
          <w:sz w:val="28"/>
          <w:szCs w:val="28"/>
        </w:rPr>
        <w:t xml:space="preserve"> современными спортивными площадками 3 детских сада. В спортивных секциях занимаются 10,5 тысячи школьников. </w:t>
      </w:r>
      <w:r w:rsidR="002B63A3" w:rsidRPr="001F1787">
        <w:rPr>
          <w:sz w:val="28"/>
          <w:szCs w:val="28"/>
        </w:rPr>
        <w:t>В 2015 году с</w:t>
      </w:r>
      <w:r w:rsidR="00E50B8A" w:rsidRPr="001F1787">
        <w:rPr>
          <w:sz w:val="28"/>
          <w:szCs w:val="28"/>
        </w:rPr>
        <w:t xml:space="preserve">озданы </w:t>
      </w:r>
      <w:r w:rsidR="00CA49CE" w:rsidRPr="001F1787">
        <w:rPr>
          <w:sz w:val="28"/>
          <w:szCs w:val="28"/>
        </w:rPr>
        <w:t xml:space="preserve">рекреационные зоны в </w:t>
      </w:r>
      <w:r w:rsidR="002B63A3" w:rsidRPr="001F1787">
        <w:rPr>
          <w:sz w:val="28"/>
          <w:szCs w:val="28"/>
        </w:rPr>
        <w:t xml:space="preserve">4 </w:t>
      </w:r>
      <w:r w:rsidR="00CA49CE" w:rsidRPr="001F1787">
        <w:rPr>
          <w:sz w:val="28"/>
          <w:szCs w:val="28"/>
        </w:rPr>
        <w:t xml:space="preserve">учреждениях </w:t>
      </w:r>
      <w:r w:rsidR="002B63A3" w:rsidRPr="001F1787">
        <w:rPr>
          <w:sz w:val="28"/>
          <w:szCs w:val="28"/>
        </w:rPr>
        <w:t>образова</w:t>
      </w:r>
      <w:r w:rsidR="00CA49CE" w:rsidRPr="001F1787">
        <w:rPr>
          <w:sz w:val="28"/>
          <w:szCs w:val="28"/>
        </w:rPr>
        <w:t>ния. П</w:t>
      </w:r>
      <w:r w:rsidR="00E50B8A" w:rsidRPr="001F1787">
        <w:rPr>
          <w:sz w:val="28"/>
          <w:szCs w:val="28"/>
        </w:rPr>
        <w:t xml:space="preserve">остроены </w:t>
      </w:r>
      <w:r w:rsidR="002B63A3" w:rsidRPr="001F1787">
        <w:rPr>
          <w:sz w:val="28"/>
          <w:szCs w:val="28"/>
        </w:rPr>
        <w:t xml:space="preserve">10 корпусов </w:t>
      </w:r>
      <w:r w:rsidRPr="001F1787">
        <w:rPr>
          <w:sz w:val="28"/>
          <w:szCs w:val="28"/>
        </w:rPr>
        <w:t>в детских оздоровительных лагерях</w:t>
      </w:r>
      <w:r w:rsidR="00E50B8A" w:rsidRPr="001F1787">
        <w:rPr>
          <w:sz w:val="28"/>
          <w:szCs w:val="28"/>
        </w:rPr>
        <w:t xml:space="preserve"> им</w:t>
      </w:r>
      <w:r w:rsidRPr="001F1787">
        <w:rPr>
          <w:sz w:val="28"/>
          <w:szCs w:val="28"/>
        </w:rPr>
        <w:t>ени</w:t>
      </w:r>
      <w:r w:rsidR="00E50B8A" w:rsidRPr="001F1787">
        <w:rPr>
          <w:sz w:val="28"/>
          <w:szCs w:val="28"/>
        </w:rPr>
        <w:t xml:space="preserve"> Гагарина и «Юность».</w:t>
      </w:r>
      <w:r w:rsidR="002B63A3" w:rsidRPr="001F1787">
        <w:rPr>
          <w:sz w:val="28"/>
          <w:szCs w:val="28"/>
        </w:rPr>
        <w:t xml:space="preserve"> </w:t>
      </w:r>
    </w:p>
    <w:p w:rsidR="00893AB0" w:rsidRPr="001F1787" w:rsidRDefault="00AF3FC3" w:rsidP="001F1787">
      <w:pPr>
        <w:spacing w:line="276" w:lineRule="auto"/>
        <w:ind w:firstLine="709"/>
        <w:contextualSpacing/>
        <w:jc w:val="both"/>
        <w:rPr>
          <w:rFonts w:eastAsia="MS Mincho"/>
          <w:bCs/>
          <w:i/>
          <w:sz w:val="28"/>
          <w:szCs w:val="28"/>
        </w:rPr>
      </w:pPr>
      <w:r w:rsidRPr="001F1787">
        <w:rPr>
          <w:sz w:val="28"/>
          <w:szCs w:val="28"/>
        </w:rPr>
        <w:t xml:space="preserve">В 2015 году на базе 42 </w:t>
      </w:r>
      <w:r w:rsidR="00CA49CE" w:rsidRPr="001F1787">
        <w:rPr>
          <w:sz w:val="28"/>
          <w:szCs w:val="28"/>
        </w:rPr>
        <w:t>школ</w:t>
      </w:r>
      <w:r w:rsidRPr="001F1787">
        <w:rPr>
          <w:sz w:val="28"/>
          <w:szCs w:val="28"/>
        </w:rPr>
        <w:t xml:space="preserve"> города организованы лагеря с дневным пребыванием детей, в которых отдохнуло</w:t>
      </w:r>
      <w:r w:rsidR="00CA49CE" w:rsidRPr="001F1787">
        <w:rPr>
          <w:sz w:val="28"/>
          <w:szCs w:val="28"/>
        </w:rPr>
        <w:t xml:space="preserve"> более</w:t>
      </w:r>
      <w:r w:rsidRPr="001F1787">
        <w:rPr>
          <w:sz w:val="28"/>
          <w:szCs w:val="28"/>
        </w:rPr>
        <w:t xml:space="preserve"> 22</w:t>
      </w:r>
      <w:r w:rsidR="00CA49CE" w:rsidRPr="001F1787">
        <w:rPr>
          <w:sz w:val="28"/>
          <w:szCs w:val="28"/>
        </w:rPr>
        <w:t xml:space="preserve"> тысяч</w:t>
      </w:r>
      <w:r w:rsidRPr="001F1787">
        <w:rPr>
          <w:sz w:val="28"/>
          <w:szCs w:val="28"/>
        </w:rPr>
        <w:t xml:space="preserve"> </w:t>
      </w:r>
      <w:r w:rsidR="007604E2" w:rsidRPr="001F1787">
        <w:rPr>
          <w:sz w:val="28"/>
          <w:szCs w:val="28"/>
        </w:rPr>
        <w:t>детей</w:t>
      </w:r>
      <w:r w:rsidRPr="001F1787">
        <w:rPr>
          <w:sz w:val="28"/>
          <w:szCs w:val="28"/>
        </w:rPr>
        <w:t>.</w:t>
      </w:r>
      <w:r w:rsidR="002B63A3" w:rsidRPr="001F1787">
        <w:rPr>
          <w:sz w:val="28"/>
          <w:szCs w:val="28"/>
        </w:rPr>
        <w:t xml:space="preserve"> В муниципальных загородных оздоровительных лагерях – 4030 юных горожан, а в областных – 1164 человека. </w:t>
      </w:r>
    </w:p>
    <w:p w:rsidR="007604E2" w:rsidRPr="001F1787" w:rsidRDefault="009C3A8D" w:rsidP="001F1787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Однако всего этого недостаточно. Профилактика должна работать на всех этапах и во всех сферах жизни человека</w:t>
      </w:r>
      <w:r w:rsidR="00E04957" w:rsidRPr="001F1787">
        <w:rPr>
          <w:sz w:val="28"/>
          <w:szCs w:val="28"/>
        </w:rPr>
        <w:t>: начиная с первых дней и до старости, в детском саду, в школе, вузе и на производстве</w:t>
      </w:r>
      <w:r w:rsidRPr="001F1787">
        <w:rPr>
          <w:sz w:val="28"/>
          <w:szCs w:val="28"/>
        </w:rPr>
        <w:t xml:space="preserve">. </w:t>
      </w:r>
      <w:r w:rsidR="00AA322F" w:rsidRPr="001F1787">
        <w:rPr>
          <w:sz w:val="28"/>
          <w:szCs w:val="28"/>
        </w:rPr>
        <w:tab/>
      </w:r>
      <w:r w:rsidR="00E04957" w:rsidRPr="001F1787">
        <w:rPr>
          <w:i/>
          <w:sz w:val="28"/>
          <w:szCs w:val="28"/>
        </w:rPr>
        <w:t>Г</w:t>
      </w:r>
      <w:r w:rsidR="00B95A00" w:rsidRPr="001F1787">
        <w:rPr>
          <w:i/>
          <w:sz w:val="28"/>
          <w:szCs w:val="28"/>
        </w:rPr>
        <w:t>ипертонию гораздо более выгодно вылечить физическими упражнениями, чем коронарным шунтированием</w:t>
      </w:r>
      <w:r w:rsidR="00B95A00" w:rsidRPr="001F1787">
        <w:rPr>
          <w:sz w:val="28"/>
          <w:szCs w:val="28"/>
        </w:rPr>
        <w:t xml:space="preserve">. </w:t>
      </w:r>
      <w:r w:rsidR="00F155E0" w:rsidRPr="001F1787">
        <w:rPr>
          <w:sz w:val="28"/>
          <w:szCs w:val="28"/>
        </w:rPr>
        <w:t>Иначе говоря, дешевле и эффективнее</w:t>
      </w:r>
      <w:r w:rsidR="00B95A00" w:rsidRPr="001F1787">
        <w:rPr>
          <w:sz w:val="28"/>
          <w:szCs w:val="28"/>
        </w:rPr>
        <w:t xml:space="preserve"> </w:t>
      </w:r>
      <w:r w:rsidR="00F155E0" w:rsidRPr="001F1787">
        <w:rPr>
          <w:sz w:val="28"/>
          <w:szCs w:val="28"/>
        </w:rPr>
        <w:t>предупредить</w:t>
      </w:r>
      <w:r w:rsidR="00B95A00" w:rsidRPr="001F1787">
        <w:rPr>
          <w:sz w:val="28"/>
          <w:szCs w:val="28"/>
        </w:rPr>
        <w:t xml:space="preserve"> болезнь, чем лечить её спустя годы. </w:t>
      </w:r>
    </w:p>
    <w:p w:rsidR="002B63A3" w:rsidRPr="001F1787" w:rsidRDefault="007604E2" w:rsidP="001F1787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Считаю, что необходимо сопровождение всех жителей города системой «Семейный доктор». </w:t>
      </w:r>
      <w:r w:rsidR="00B95A00" w:rsidRPr="001F1787">
        <w:rPr>
          <w:sz w:val="28"/>
          <w:szCs w:val="28"/>
        </w:rPr>
        <w:t>В связи с этим з</w:t>
      </w:r>
      <w:r w:rsidR="000F34CA" w:rsidRPr="001F1787">
        <w:rPr>
          <w:sz w:val="28"/>
          <w:szCs w:val="28"/>
        </w:rPr>
        <w:t xml:space="preserve">аместителю главы администрации по внутренней и кадровой политике </w:t>
      </w:r>
      <w:r w:rsidR="00590D85" w:rsidRPr="001F1787">
        <w:rPr>
          <w:sz w:val="28"/>
          <w:szCs w:val="28"/>
        </w:rPr>
        <w:t>поручаю</w:t>
      </w:r>
      <w:r w:rsidR="008D6533" w:rsidRPr="001F1787">
        <w:rPr>
          <w:sz w:val="28"/>
          <w:szCs w:val="28"/>
        </w:rPr>
        <w:t xml:space="preserve"> </w:t>
      </w:r>
      <w:r w:rsidR="005B1205" w:rsidRPr="001F1787">
        <w:rPr>
          <w:sz w:val="28"/>
          <w:szCs w:val="28"/>
        </w:rPr>
        <w:t xml:space="preserve">в срок до 1 мая </w:t>
      </w:r>
      <w:r w:rsidR="00507E2C" w:rsidRPr="001F1787">
        <w:rPr>
          <w:sz w:val="28"/>
          <w:szCs w:val="28"/>
        </w:rPr>
        <w:t xml:space="preserve">совместно с областными структурами </w:t>
      </w:r>
      <w:r w:rsidR="008D6533" w:rsidRPr="001F1787">
        <w:rPr>
          <w:sz w:val="28"/>
          <w:szCs w:val="28"/>
        </w:rPr>
        <w:t xml:space="preserve">разработать </w:t>
      </w:r>
      <w:r w:rsidR="00590D85" w:rsidRPr="001F1787">
        <w:rPr>
          <w:sz w:val="28"/>
          <w:szCs w:val="28"/>
        </w:rPr>
        <w:t>комплексн</w:t>
      </w:r>
      <w:r w:rsidR="00B95A00" w:rsidRPr="001F1787">
        <w:rPr>
          <w:sz w:val="28"/>
          <w:szCs w:val="28"/>
        </w:rPr>
        <w:t xml:space="preserve">ую программу </w:t>
      </w:r>
      <w:r w:rsidR="00590D85" w:rsidRPr="001F1787">
        <w:rPr>
          <w:sz w:val="28"/>
          <w:szCs w:val="28"/>
        </w:rPr>
        <w:t>«</w:t>
      </w:r>
      <w:r w:rsidR="009C3A8D" w:rsidRPr="001F1787">
        <w:rPr>
          <w:sz w:val="28"/>
          <w:szCs w:val="28"/>
        </w:rPr>
        <w:t xml:space="preserve">Белгород – </w:t>
      </w:r>
      <w:r w:rsidR="00E04957" w:rsidRPr="001F1787">
        <w:rPr>
          <w:sz w:val="28"/>
          <w:szCs w:val="28"/>
        </w:rPr>
        <w:t>здоровый город</w:t>
      </w:r>
      <w:r w:rsidR="00590D85" w:rsidRPr="001F1787">
        <w:rPr>
          <w:sz w:val="28"/>
          <w:szCs w:val="28"/>
        </w:rPr>
        <w:t>»</w:t>
      </w:r>
      <w:r w:rsidR="00B95A00" w:rsidRPr="001F1787">
        <w:rPr>
          <w:sz w:val="28"/>
          <w:szCs w:val="28"/>
        </w:rPr>
        <w:t xml:space="preserve">. </w:t>
      </w:r>
    </w:p>
    <w:p w:rsidR="0067566A" w:rsidRPr="001F1787" w:rsidRDefault="008D6533" w:rsidP="001F1787">
      <w:pPr>
        <w:pStyle w:val="ConsPlusNormal"/>
        <w:spacing w:line="276" w:lineRule="auto"/>
        <w:ind w:firstLine="709"/>
        <w:contextualSpacing/>
        <w:jc w:val="both"/>
      </w:pPr>
      <w:r w:rsidRPr="001F1787">
        <w:t>Высокое качество жизни невозможно без высокого уровня развития образования</w:t>
      </w:r>
      <w:r w:rsidR="00590D85" w:rsidRPr="001F1787">
        <w:t xml:space="preserve"> и его доступности</w:t>
      </w:r>
      <w:r w:rsidRPr="001F1787">
        <w:t xml:space="preserve">. </w:t>
      </w:r>
      <w:r w:rsidR="0067566A" w:rsidRPr="001F1787">
        <w:t xml:space="preserve">Качество белгородского образования признано на всероссийском и региональном уровнях. В 2015 году в ТОП-500 лучших образовательных организаций России, продемонстрировавших высокие образовательные результаты, вошли белгородские лицеи №№ 9,32,38. </w:t>
      </w:r>
    </w:p>
    <w:p w:rsidR="0067566A" w:rsidRPr="001F1787" w:rsidRDefault="00E04957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Достижения наших образовательных учреждений, директоров и педагогов представлены на слайде.</w:t>
      </w:r>
    </w:p>
    <w:p w:rsidR="00893AB0" w:rsidRPr="001F1787" w:rsidRDefault="0067566A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Увеличилось количество победителей и призёров регионального этапа всероссийской олимпиады школьников – с 89 до 110. 25 белгородских школьников удостоены премии для поддержки талантливой молодежи в рамках приоритетного национального проекта «Образование» (в 2014 году – 22 школьника). На протяжении двух последних лет каждый второй победитель и призёр регионального этапа всероссийской олимпиады школьников – обучающийся белгородских образовательных учреждений.</w:t>
      </w:r>
      <w:r w:rsidRPr="001F1787">
        <w:rPr>
          <w:sz w:val="28"/>
          <w:szCs w:val="28"/>
        </w:rPr>
        <w:tab/>
      </w:r>
    </w:p>
    <w:p w:rsidR="00AF4414" w:rsidRPr="001F1787" w:rsidRDefault="00AF4414" w:rsidP="001F1787">
      <w:pPr>
        <w:pStyle w:val="ConsPlusNormal"/>
        <w:spacing w:line="276" w:lineRule="auto"/>
        <w:ind w:firstLine="709"/>
        <w:contextualSpacing/>
        <w:jc w:val="both"/>
      </w:pPr>
      <w:r w:rsidRPr="001F1787">
        <w:lastRenderedPageBreak/>
        <w:t>В 2015 году деятельность администрации города Белгорода в сфере образования была направлена на решение одной из основных задач Стратегии развития города Белгорода до 2025 года – обеспечение современных условий воспитания и обучения детей и школьн</w:t>
      </w:r>
      <w:r w:rsidR="00F979EC" w:rsidRPr="001F1787">
        <w:t xml:space="preserve">иков. 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На </w:t>
      </w:r>
      <w:r w:rsidR="00AF3FC3" w:rsidRPr="001F1787">
        <w:rPr>
          <w:sz w:val="28"/>
          <w:szCs w:val="28"/>
        </w:rPr>
        <w:t xml:space="preserve">1 сентября </w:t>
      </w:r>
      <w:r w:rsidRPr="001F1787">
        <w:rPr>
          <w:sz w:val="28"/>
          <w:szCs w:val="28"/>
        </w:rPr>
        <w:t>2015 года ко</w:t>
      </w:r>
      <w:r w:rsidR="00F979EC" w:rsidRPr="001F1787">
        <w:rPr>
          <w:sz w:val="28"/>
          <w:szCs w:val="28"/>
        </w:rPr>
        <w:t>личество</w:t>
      </w:r>
      <w:r w:rsidRPr="001F1787">
        <w:rPr>
          <w:sz w:val="28"/>
          <w:szCs w:val="28"/>
        </w:rPr>
        <w:t xml:space="preserve"> учащихся муниципальных общеобразовательных учреждений составил</w:t>
      </w:r>
      <w:r w:rsidR="00F979EC" w:rsidRPr="001F1787">
        <w:rPr>
          <w:sz w:val="28"/>
          <w:szCs w:val="28"/>
        </w:rPr>
        <w:t>о</w:t>
      </w:r>
      <w:r w:rsidRPr="001F1787">
        <w:rPr>
          <w:sz w:val="28"/>
          <w:szCs w:val="28"/>
        </w:rPr>
        <w:t xml:space="preserve"> 35</w:t>
      </w:r>
      <w:r w:rsidR="00AF3FC3" w:rsidRPr="001F1787">
        <w:rPr>
          <w:sz w:val="28"/>
          <w:szCs w:val="28"/>
        </w:rPr>
        <w:t xml:space="preserve"> тысяч </w:t>
      </w:r>
      <w:r w:rsidRPr="001F1787">
        <w:rPr>
          <w:sz w:val="28"/>
          <w:szCs w:val="28"/>
        </w:rPr>
        <w:t xml:space="preserve">449 человек, воспитанников </w:t>
      </w:r>
      <w:proofErr w:type="gramStart"/>
      <w:r w:rsidRPr="001F1787">
        <w:rPr>
          <w:sz w:val="28"/>
          <w:szCs w:val="28"/>
        </w:rPr>
        <w:t>в</w:t>
      </w:r>
      <w:proofErr w:type="gramEnd"/>
      <w:r w:rsidRPr="001F1787">
        <w:rPr>
          <w:sz w:val="28"/>
          <w:szCs w:val="28"/>
        </w:rPr>
        <w:t xml:space="preserve"> муниципальных дошкольных учреждени</w:t>
      </w:r>
      <w:r w:rsidR="00F979EC" w:rsidRPr="001F1787">
        <w:rPr>
          <w:sz w:val="28"/>
          <w:szCs w:val="28"/>
        </w:rPr>
        <w:t>й</w:t>
      </w:r>
      <w:r w:rsidRPr="001F1787">
        <w:rPr>
          <w:sz w:val="28"/>
          <w:szCs w:val="28"/>
        </w:rPr>
        <w:t xml:space="preserve"> </w:t>
      </w:r>
      <w:r w:rsidR="00AF3FC3" w:rsidRPr="001F1787">
        <w:rPr>
          <w:sz w:val="28"/>
          <w:szCs w:val="28"/>
        </w:rPr>
        <w:t>–</w:t>
      </w:r>
      <w:r w:rsidRPr="001F1787">
        <w:rPr>
          <w:sz w:val="28"/>
          <w:szCs w:val="28"/>
        </w:rPr>
        <w:t xml:space="preserve"> 18</w:t>
      </w:r>
      <w:r w:rsidR="00AF3FC3" w:rsidRPr="001F1787">
        <w:rPr>
          <w:sz w:val="28"/>
          <w:szCs w:val="28"/>
        </w:rPr>
        <w:t xml:space="preserve"> тысяч </w:t>
      </w:r>
      <w:r w:rsidRPr="001F1787">
        <w:rPr>
          <w:sz w:val="28"/>
          <w:szCs w:val="28"/>
        </w:rPr>
        <w:t>827.</w:t>
      </w:r>
    </w:p>
    <w:p w:rsidR="00AF4414" w:rsidRPr="001F1787" w:rsidRDefault="00F979EC" w:rsidP="001F1787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F1787">
        <w:rPr>
          <w:sz w:val="28"/>
          <w:szCs w:val="28"/>
        </w:rPr>
        <w:t>П</w:t>
      </w:r>
      <w:r w:rsidR="00AF4414" w:rsidRPr="001F1787">
        <w:rPr>
          <w:sz w:val="28"/>
          <w:szCs w:val="28"/>
        </w:rPr>
        <w:t xml:space="preserve">роводилась работа по </w:t>
      </w:r>
      <w:r w:rsidRPr="001F1787">
        <w:rPr>
          <w:sz w:val="28"/>
          <w:szCs w:val="28"/>
        </w:rPr>
        <w:t>сокращению дефицита мест в детских садах:</w:t>
      </w:r>
    </w:p>
    <w:p w:rsidR="00F979EC" w:rsidRPr="001F1787" w:rsidRDefault="00F979EC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после капитального ремонта и реконструкции введены два здания детских садов по ул. Садовой и Белгородскому проспекту;</w:t>
      </w:r>
    </w:p>
    <w:p w:rsidR="00F979EC" w:rsidRPr="001F1787" w:rsidRDefault="00F979EC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дополнительно открыта одна дошкольная группа в школе № 17;</w:t>
      </w:r>
    </w:p>
    <w:p w:rsidR="003D4885" w:rsidRPr="001F1787" w:rsidRDefault="00AF3FC3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- за счет внутренних резервов</w:t>
      </w:r>
      <w:r w:rsidR="00F979EC" w:rsidRPr="001F1787">
        <w:rPr>
          <w:sz w:val="28"/>
          <w:szCs w:val="28"/>
        </w:rPr>
        <w:t xml:space="preserve"> учреждений созданы места и</w:t>
      </w:r>
      <w:r w:rsidRPr="001F1787">
        <w:rPr>
          <w:sz w:val="28"/>
          <w:szCs w:val="28"/>
        </w:rPr>
        <w:t xml:space="preserve"> проведен дополнительный набор 285 детей</w:t>
      </w:r>
      <w:r w:rsidR="00F979EC" w:rsidRPr="001F1787">
        <w:rPr>
          <w:sz w:val="28"/>
          <w:szCs w:val="28"/>
        </w:rPr>
        <w:t xml:space="preserve"> в возрасте до 3 лет.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Увеличена сеть частных дошкольных организаций. Количество мест в них увеличилось </w:t>
      </w:r>
      <w:r w:rsidR="00E04957" w:rsidRPr="001F1787">
        <w:rPr>
          <w:sz w:val="28"/>
          <w:szCs w:val="28"/>
        </w:rPr>
        <w:t xml:space="preserve">на 13 % </w:t>
      </w:r>
      <w:r w:rsidRPr="001F1787">
        <w:rPr>
          <w:sz w:val="28"/>
          <w:szCs w:val="28"/>
        </w:rPr>
        <w:t xml:space="preserve">до </w:t>
      </w:r>
      <w:r w:rsidR="008D6533" w:rsidRPr="001F1787">
        <w:rPr>
          <w:sz w:val="28"/>
          <w:szCs w:val="28"/>
        </w:rPr>
        <w:t>полутора тысяч</w:t>
      </w:r>
      <w:r w:rsidRPr="001F1787">
        <w:rPr>
          <w:sz w:val="28"/>
          <w:szCs w:val="28"/>
        </w:rPr>
        <w:t xml:space="preserve">. Дети, посещающие частные </w:t>
      </w:r>
      <w:r w:rsidR="00E04957" w:rsidRPr="001F1787">
        <w:rPr>
          <w:sz w:val="28"/>
          <w:szCs w:val="28"/>
        </w:rPr>
        <w:t>сады</w:t>
      </w:r>
      <w:r w:rsidR="008D6533" w:rsidRPr="001F1787">
        <w:rPr>
          <w:sz w:val="28"/>
          <w:szCs w:val="28"/>
        </w:rPr>
        <w:t>,</w:t>
      </w:r>
      <w:r w:rsidRPr="001F1787">
        <w:rPr>
          <w:sz w:val="28"/>
          <w:szCs w:val="28"/>
        </w:rPr>
        <w:t xml:space="preserve"> составляют 6% в общем количестве воспитанников дошкольных учреждений города. Все родители по</w:t>
      </w:r>
      <w:r w:rsidR="008D6533" w:rsidRPr="001F1787">
        <w:rPr>
          <w:sz w:val="28"/>
          <w:szCs w:val="28"/>
        </w:rPr>
        <w:t>лучают субсидии, компенсирующие</w:t>
      </w:r>
      <w:r w:rsidRPr="001F1787">
        <w:rPr>
          <w:sz w:val="28"/>
          <w:szCs w:val="28"/>
        </w:rPr>
        <w:t xml:space="preserve"> затраты на родительскую плату. </w:t>
      </w:r>
    </w:p>
    <w:p w:rsidR="006B6C3A" w:rsidRPr="001F1787" w:rsidRDefault="006B6C3A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Всего за год дополнительно создано </w:t>
      </w:r>
      <w:r w:rsidR="003E40AC" w:rsidRPr="001F1787">
        <w:rPr>
          <w:sz w:val="28"/>
          <w:szCs w:val="28"/>
        </w:rPr>
        <w:t>760</w:t>
      </w:r>
      <w:r w:rsidR="00E04957" w:rsidRPr="001F1787">
        <w:rPr>
          <w:sz w:val="28"/>
          <w:szCs w:val="28"/>
        </w:rPr>
        <w:t xml:space="preserve"> </w:t>
      </w:r>
      <w:r w:rsidRPr="001F1787">
        <w:rPr>
          <w:sz w:val="28"/>
          <w:szCs w:val="28"/>
        </w:rPr>
        <w:t xml:space="preserve"> мест, это позволило закрыть очередь в детские сады среди детей от 3 до 7 лет. Однако остаётся проблема</w:t>
      </w:r>
      <w:r w:rsidR="009A7C98" w:rsidRPr="001F1787">
        <w:rPr>
          <w:sz w:val="28"/>
          <w:szCs w:val="28"/>
        </w:rPr>
        <w:t>:</w:t>
      </w:r>
      <w:r w:rsidRPr="001F1787">
        <w:rPr>
          <w:sz w:val="28"/>
          <w:szCs w:val="28"/>
        </w:rPr>
        <w:t xml:space="preserve"> </w:t>
      </w:r>
      <w:r w:rsidR="009A7C98" w:rsidRPr="001F1787">
        <w:rPr>
          <w:sz w:val="28"/>
          <w:szCs w:val="28"/>
        </w:rPr>
        <w:t xml:space="preserve">обеспеченность местами в ДОУ </w:t>
      </w:r>
      <w:r w:rsidRPr="001F1787">
        <w:rPr>
          <w:sz w:val="28"/>
          <w:szCs w:val="28"/>
        </w:rPr>
        <w:t>детей от 2 лет составляет 81,4%.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Проблема развития инфраструктуры в полной мере относится и к системе общего образования. </w:t>
      </w:r>
      <w:r w:rsidR="00AF3FC3" w:rsidRPr="001F1787">
        <w:rPr>
          <w:sz w:val="28"/>
          <w:szCs w:val="28"/>
        </w:rPr>
        <w:t>Для сравнения: если сейчас у нас 35,5 тысяч</w:t>
      </w:r>
      <w:r w:rsidR="00663B7D" w:rsidRPr="001F1787">
        <w:rPr>
          <w:sz w:val="28"/>
          <w:szCs w:val="28"/>
        </w:rPr>
        <w:t>и</w:t>
      </w:r>
      <w:r w:rsidR="00AF3FC3" w:rsidRPr="001F1787">
        <w:rPr>
          <w:sz w:val="28"/>
          <w:szCs w:val="28"/>
        </w:rPr>
        <w:t xml:space="preserve"> школьников, то пять лет назад их было на 5,5 тысяч меньше.</w:t>
      </w:r>
      <w:r w:rsidRPr="001F1787">
        <w:rPr>
          <w:sz w:val="28"/>
          <w:szCs w:val="28"/>
        </w:rPr>
        <w:t xml:space="preserve"> При этом совокупная проектная мощность 44 школ города – 30 тысяч мест. Это основная причина того, что более 5 тысяч школьников города обуча</w:t>
      </w:r>
      <w:r w:rsidR="00AF3FC3" w:rsidRPr="001F1787">
        <w:rPr>
          <w:sz w:val="28"/>
          <w:szCs w:val="28"/>
        </w:rPr>
        <w:t>ю</w:t>
      </w:r>
      <w:r w:rsidRPr="001F1787">
        <w:rPr>
          <w:sz w:val="28"/>
          <w:szCs w:val="28"/>
        </w:rPr>
        <w:t xml:space="preserve">тся во вторую смену. 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Решение проблемы нам видится в работе по двум направлениям. Во-первых, дополнительные места в муниципальной систем</w:t>
      </w:r>
      <w:r w:rsidR="00663B7D" w:rsidRPr="001F1787">
        <w:rPr>
          <w:sz w:val="28"/>
          <w:szCs w:val="28"/>
        </w:rPr>
        <w:t>е</w:t>
      </w:r>
      <w:r w:rsidRPr="001F1787">
        <w:rPr>
          <w:sz w:val="28"/>
          <w:szCs w:val="28"/>
        </w:rPr>
        <w:t xml:space="preserve"> образования будут созданы за счет строительства новых школ: в 2016 году в городе будет построено новое учреждение на 1060 мест в 11</w:t>
      </w:r>
      <w:r w:rsidR="00AF3FC3" w:rsidRPr="001F1787">
        <w:rPr>
          <w:sz w:val="28"/>
          <w:szCs w:val="28"/>
        </w:rPr>
        <w:t>-м Южном</w:t>
      </w:r>
      <w:r w:rsidRPr="001F1787">
        <w:rPr>
          <w:sz w:val="28"/>
          <w:szCs w:val="28"/>
        </w:rPr>
        <w:t xml:space="preserve"> микрорайоне. Не менее важным направлением станет оптимизация школ за счет пересмотра загруженности имеющихся помещений в общеобразовательных учреждениях, использования помещений учреждений дополнительного образования, изменения территорий микрорайонов. Проведение этих мероприятий позволит создать в 2016 году дополнительно более 1100 мест. 1 сентября 2016 года </w:t>
      </w:r>
      <w:r w:rsidR="007604E2" w:rsidRPr="001F1787">
        <w:rPr>
          <w:sz w:val="28"/>
          <w:szCs w:val="28"/>
        </w:rPr>
        <w:t>ученики</w:t>
      </w:r>
      <w:r w:rsidRPr="001F1787">
        <w:rPr>
          <w:sz w:val="28"/>
          <w:szCs w:val="28"/>
        </w:rPr>
        <w:t xml:space="preserve"> 24</w:t>
      </w:r>
      <w:r w:rsidR="007604E2" w:rsidRPr="001F1787">
        <w:rPr>
          <w:sz w:val="28"/>
          <w:szCs w:val="28"/>
        </w:rPr>
        <w:t>-й школы</w:t>
      </w:r>
      <w:r w:rsidRPr="001F1787">
        <w:rPr>
          <w:sz w:val="28"/>
          <w:szCs w:val="28"/>
        </w:rPr>
        <w:t xml:space="preserve"> сядут за парты в новом здании.</w:t>
      </w:r>
      <w:r w:rsidR="00A5775F" w:rsidRPr="001F1787">
        <w:rPr>
          <w:sz w:val="28"/>
          <w:szCs w:val="28"/>
        </w:rPr>
        <w:t xml:space="preserve"> Это поможет перевести с обучения во вторую смену на первую более 2200 детей.</w:t>
      </w:r>
    </w:p>
    <w:p w:rsidR="00AF4414" w:rsidRPr="001F1787" w:rsidRDefault="00AF4414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Важным направлением остается перевод образовательных учреждений в пятидневный режим работы. В настоящее время все классы начальной школы работают в таком режиме. Начался поэтапный перевод 5-8 классов на пятидневную учебную неделю. В 2016 году планируем увеличить количество таких классов за счет оптимизации учебной нагрузки </w:t>
      </w:r>
      <w:r w:rsidR="007604E2" w:rsidRPr="001F1787">
        <w:rPr>
          <w:sz w:val="28"/>
          <w:szCs w:val="28"/>
        </w:rPr>
        <w:t>детей.</w:t>
      </w:r>
    </w:p>
    <w:p w:rsidR="00893AB0" w:rsidRPr="001F1787" w:rsidRDefault="0067566A" w:rsidP="001F178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lastRenderedPageBreak/>
        <w:t>При этом не должно получиться так, чтобы разгрузка детей в школе произошла за счёт увеличения количества домашней работы. Проекты в сфере образования должны быть направлены на гармоничное развитие личности, чтобы дети были охвачены разнообразной деятельностью.</w:t>
      </w:r>
      <w:r w:rsidR="00AF4414" w:rsidRPr="001F1787">
        <w:rPr>
          <w:sz w:val="28"/>
          <w:szCs w:val="28"/>
        </w:rPr>
        <w:tab/>
      </w:r>
    </w:p>
    <w:p w:rsidR="00AF4414" w:rsidRPr="001F1787" w:rsidRDefault="0067566A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2015 году уже создан</w:t>
      </w:r>
      <w:r w:rsidR="00AF4414" w:rsidRPr="001F1787">
        <w:rPr>
          <w:sz w:val="28"/>
          <w:szCs w:val="28"/>
        </w:rPr>
        <w:t xml:space="preserve"> Центр технологического образования и </w:t>
      </w:r>
      <w:r w:rsidR="00E04957" w:rsidRPr="001F1787">
        <w:rPr>
          <w:sz w:val="28"/>
          <w:szCs w:val="28"/>
        </w:rPr>
        <w:t xml:space="preserve">детского технического творчеств. В нем </w:t>
      </w:r>
      <w:r w:rsidR="00AF4414" w:rsidRPr="001F1787">
        <w:rPr>
          <w:sz w:val="28"/>
          <w:szCs w:val="28"/>
        </w:rPr>
        <w:t>организована работа по следующим направлениям: робототехника, ави</w:t>
      </w:r>
      <w:proofErr w:type="gramStart"/>
      <w:r w:rsidR="00AF4414" w:rsidRPr="001F1787">
        <w:rPr>
          <w:sz w:val="28"/>
          <w:szCs w:val="28"/>
        </w:rPr>
        <w:t>а-</w:t>
      </w:r>
      <w:proofErr w:type="gramEnd"/>
      <w:r w:rsidR="00AF4414" w:rsidRPr="001F1787">
        <w:rPr>
          <w:sz w:val="28"/>
          <w:szCs w:val="28"/>
        </w:rPr>
        <w:t xml:space="preserve">, судо-, авто-, </w:t>
      </w:r>
      <w:proofErr w:type="spellStart"/>
      <w:r w:rsidR="00AF4414" w:rsidRPr="001F1787">
        <w:rPr>
          <w:sz w:val="28"/>
          <w:szCs w:val="28"/>
        </w:rPr>
        <w:t>ракетомоделизм</w:t>
      </w:r>
      <w:proofErr w:type="spellEnd"/>
      <w:r w:rsidR="00AF4414" w:rsidRPr="001F1787">
        <w:rPr>
          <w:sz w:val="28"/>
          <w:szCs w:val="28"/>
        </w:rPr>
        <w:t>, анимация, 3</w:t>
      </w:r>
      <w:r w:rsidR="00AF4414" w:rsidRPr="001F1787">
        <w:rPr>
          <w:sz w:val="28"/>
          <w:szCs w:val="28"/>
          <w:lang w:val="en-US"/>
        </w:rPr>
        <w:t>D</w:t>
      </w:r>
      <w:r w:rsidR="00AF4414" w:rsidRPr="001F1787">
        <w:rPr>
          <w:sz w:val="28"/>
          <w:szCs w:val="28"/>
        </w:rPr>
        <w:t xml:space="preserve">-моделирование. </w:t>
      </w:r>
    </w:p>
    <w:p w:rsidR="00893AB0" w:rsidRPr="001F1787" w:rsidRDefault="0067566A" w:rsidP="001F1787">
      <w:pPr>
        <w:spacing w:line="276" w:lineRule="auto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ab/>
      </w:r>
      <w:r w:rsidR="000F7CA8" w:rsidRPr="001F1787">
        <w:rPr>
          <w:sz w:val="28"/>
          <w:szCs w:val="28"/>
        </w:rPr>
        <w:t>Хотел бы обратить особое внимание на создание условий для обучения детей с ограниченными возможностями здоровья. Родители не должны быть один на один с проблемами социализации и обучения своих детей. Это должна быть городская задача. Особняко</w:t>
      </w:r>
      <w:r w:rsidR="003E40AC" w:rsidRPr="001F1787">
        <w:rPr>
          <w:sz w:val="28"/>
          <w:szCs w:val="28"/>
        </w:rPr>
        <w:t>м стоит тема социализации детей-</w:t>
      </w:r>
      <w:proofErr w:type="spellStart"/>
      <w:r w:rsidR="003E40AC" w:rsidRPr="001F1787">
        <w:rPr>
          <w:sz w:val="28"/>
          <w:szCs w:val="28"/>
        </w:rPr>
        <w:t>аутистов</w:t>
      </w:r>
      <w:proofErr w:type="spellEnd"/>
      <w:r w:rsidR="003E40AC" w:rsidRPr="001F1787">
        <w:rPr>
          <w:sz w:val="28"/>
          <w:szCs w:val="28"/>
        </w:rPr>
        <w:t xml:space="preserve">. </w:t>
      </w:r>
      <w:r w:rsidR="000F7CA8" w:rsidRPr="001F1787">
        <w:rPr>
          <w:sz w:val="28"/>
          <w:szCs w:val="28"/>
        </w:rPr>
        <w:t xml:space="preserve">Поручаю заместителю главы администрации города по внутренней и кадровой политике разработать общегородской проект поддержки и обучения </w:t>
      </w:r>
      <w:r w:rsidR="003E40AC" w:rsidRPr="001F1787">
        <w:rPr>
          <w:sz w:val="28"/>
          <w:szCs w:val="28"/>
        </w:rPr>
        <w:t>таких детей</w:t>
      </w:r>
      <w:r w:rsidR="000F7CA8" w:rsidRPr="001F1787">
        <w:rPr>
          <w:sz w:val="28"/>
          <w:szCs w:val="28"/>
        </w:rPr>
        <w:t>. Я убежден, что создав необходимые условия, мы сможем раскрыть их потенциал, таланты и умения, опираясь на их сильные стороны, помочь семьям, в которых они воспитываются.</w:t>
      </w:r>
      <w:r w:rsidR="0050133A" w:rsidRPr="001F1787">
        <w:rPr>
          <w:sz w:val="28"/>
          <w:szCs w:val="28"/>
        </w:rPr>
        <w:tab/>
      </w:r>
    </w:p>
    <w:p w:rsidR="00AF28FB" w:rsidRPr="001F1787" w:rsidRDefault="0050133A" w:rsidP="001F1787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1F1787">
        <w:rPr>
          <w:sz w:val="28"/>
          <w:szCs w:val="28"/>
        </w:rPr>
        <w:t>Не менее важно создать условия для всестороннего эстетического образования и творческой самореализации</w:t>
      </w:r>
      <w:r w:rsidR="00B03CD5" w:rsidRPr="001F1787">
        <w:rPr>
          <w:sz w:val="28"/>
          <w:szCs w:val="28"/>
        </w:rPr>
        <w:t xml:space="preserve"> и в целом воспитания высококультурного</w:t>
      </w:r>
      <w:r w:rsidRPr="001F1787">
        <w:rPr>
          <w:sz w:val="28"/>
          <w:szCs w:val="28"/>
        </w:rPr>
        <w:t xml:space="preserve"> горожан</w:t>
      </w:r>
      <w:r w:rsidR="00B03CD5" w:rsidRPr="001F1787">
        <w:rPr>
          <w:sz w:val="28"/>
          <w:szCs w:val="28"/>
        </w:rPr>
        <w:t>ина</w:t>
      </w:r>
      <w:r w:rsidRPr="001F1787">
        <w:rPr>
          <w:sz w:val="28"/>
          <w:szCs w:val="28"/>
        </w:rPr>
        <w:t>.</w:t>
      </w:r>
      <w:r w:rsidR="00A5775F" w:rsidRPr="001F1787">
        <w:rPr>
          <w:sz w:val="28"/>
          <w:szCs w:val="28"/>
        </w:rPr>
        <w:t xml:space="preserve"> </w:t>
      </w:r>
      <w:r w:rsidR="00B03CD5" w:rsidRPr="001F1787">
        <w:rPr>
          <w:bCs/>
          <w:sz w:val="28"/>
          <w:szCs w:val="28"/>
        </w:rPr>
        <w:t>Над решением этой задачи в</w:t>
      </w:r>
      <w:r w:rsidR="005D660B" w:rsidRPr="001F1787">
        <w:rPr>
          <w:bCs/>
          <w:sz w:val="28"/>
          <w:szCs w:val="28"/>
        </w:rPr>
        <w:t xml:space="preserve"> городе работают: </w:t>
      </w:r>
      <w:r w:rsidRPr="001F1787">
        <w:rPr>
          <w:bCs/>
          <w:sz w:val="28"/>
          <w:szCs w:val="28"/>
        </w:rPr>
        <w:t xml:space="preserve">4 музыкальные школы, школа искусств и детская художественная школа, </w:t>
      </w:r>
      <w:r w:rsidR="005D660B" w:rsidRPr="001F1787">
        <w:rPr>
          <w:bCs/>
          <w:sz w:val="28"/>
          <w:szCs w:val="28"/>
        </w:rPr>
        <w:t xml:space="preserve">4 культурно-досуговых  учреждения, 22 библиотечных филиала, 2 выставочных зала. </w:t>
      </w:r>
    </w:p>
    <w:p w:rsidR="00AF28FB" w:rsidRPr="001F1787" w:rsidRDefault="00AF28FB" w:rsidP="001F178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Показателем качества работы музыкальных и художественных школ является количество лауреатов и призеров фестивалей и конкурсов различного уровня. В 2015 году 1813 учащихся заняли призовые места в конкурсах областного, регионального, всероссийского и международного уровня, что составляет 43% учащихся.</w:t>
      </w:r>
    </w:p>
    <w:p w:rsidR="00AF28FB" w:rsidRPr="001F1787" w:rsidRDefault="00AF28FB" w:rsidP="001F178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 2015 году детская школа искусств № 1 победила в общероссийском конкурсе «50 лучших детских школ искусств». Следует отметить, что из Центрального Черноземья награды были удостоены только 2 школы.</w:t>
      </w:r>
    </w:p>
    <w:p w:rsidR="005D660B" w:rsidRPr="001F1787" w:rsidRDefault="005D660B" w:rsidP="001F178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F1787">
        <w:rPr>
          <w:bCs/>
          <w:sz w:val="28"/>
          <w:szCs w:val="28"/>
        </w:rPr>
        <w:t xml:space="preserve">Количество посетителей культурно-досуговых учреждений выросло по сравнению с 2014 годом </w:t>
      </w:r>
      <w:r w:rsidR="00AF28FB" w:rsidRPr="001F1787">
        <w:rPr>
          <w:bCs/>
          <w:sz w:val="28"/>
          <w:szCs w:val="28"/>
        </w:rPr>
        <w:t>на 14</w:t>
      </w:r>
      <w:r w:rsidRPr="001F1787">
        <w:rPr>
          <w:bCs/>
          <w:sz w:val="28"/>
          <w:szCs w:val="28"/>
        </w:rPr>
        <w:t xml:space="preserve">% и составило 907 тыс. человек. Остается стабильным количество творческих объединений и клубных формирований, что свидетельствует о творческой и социальной активности горожан. </w:t>
      </w:r>
    </w:p>
    <w:p w:rsidR="005D660B" w:rsidRPr="001F1787" w:rsidRDefault="005D660B" w:rsidP="001F178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F1787">
        <w:rPr>
          <w:bCs/>
          <w:sz w:val="28"/>
          <w:szCs w:val="28"/>
        </w:rPr>
        <w:t>Вместе с тем, развитие сферы культуры города сдерживается рядом проблем:</w:t>
      </w:r>
    </w:p>
    <w:p w:rsidR="005D660B" w:rsidRPr="001F1787" w:rsidRDefault="005D660B" w:rsidP="001F1787">
      <w:pPr>
        <w:pStyle w:val="af"/>
        <w:spacing w:line="276" w:lineRule="auto"/>
        <w:contextualSpacing/>
        <w:jc w:val="both"/>
      </w:pPr>
      <w:r w:rsidRPr="001F1787">
        <w:sym w:font="Symbol" w:char="F02D"/>
      </w:r>
      <w:r w:rsidR="00AF28FB" w:rsidRPr="001F1787">
        <w:t xml:space="preserve"> </w:t>
      </w:r>
      <w:r w:rsidRPr="001F1787">
        <w:t>сеть учреждений культуры неравномерно размещена на территории городского округа (в районе Харьковской горы нет ни одного учреждения культурно-досугового типа);</w:t>
      </w:r>
    </w:p>
    <w:p w:rsidR="005D660B" w:rsidRPr="001F1787" w:rsidRDefault="005D660B" w:rsidP="001F1787">
      <w:pPr>
        <w:pStyle w:val="af"/>
        <w:spacing w:line="276" w:lineRule="auto"/>
        <w:contextualSpacing/>
        <w:jc w:val="both"/>
      </w:pPr>
      <w:r w:rsidRPr="001F1787">
        <w:sym w:font="Symbol" w:char="F02D"/>
      </w:r>
      <w:r w:rsidR="00AF28FB" w:rsidRPr="001F1787">
        <w:t xml:space="preserve"> </w:t>
      </w:r>
      <w:r w:rsidRPr="001F1787">
        <w:t>материально-техническая база учреждений культуры не соответствует требованиям пользователей услуг.</w:t>
      </w:r>
      <w:r w:rsidR="0050133A" w:rsidRPr="001F1787">
        <w:t xml:space="preserve"> </w:t>
      </w:r>
      <w:r w:rsidRPr="001F1787">
        <w:t>Из-за этого горожане, особенно молодежь, гораздо охотнее проводят время в современных торгово-развлекательных комплексах. Это ведет к к</w:t>
      </w:r>
      <w:r w:rsidRPr="001F1787">
        <w:rPr>
          <w:color w:val="000000"/>
          <w:shd w:val="clear" w:color="auto" w:fill="FFFFFF"/>
        </w:rPr>
        <w:t>оммерциализации культурной жизни, массовому распространению образа жизни городского населения по западному образцу, утрате национальной самобытности</w:t>
      </w:r>
      <w:r w:rsidRPr="001F1787">
        <w:t>.</w:t>
      </w:r>
    </w:p>
    <w:p w:rsidR="005D660B" w:rsidRPr="001F1787" w:rsidRDefault="0050133A" w:rsidP="001F1787">
      <w:pPr>
        <w:pStyle w:val="af"/>
        <w:spacing w:line="276" w:lineRule="auto"/>
        <w:contextualSpacing/>
        <w:jc w:val="both"/>
      </w:pPr>
      <w:r w:rsidRPr="001F1787">
        <w:lastRenderedPageBreak/>
        <w:t xml:space="preserve">Решение этой проблемы просто и сложно одновременно: мы должны </w:t>
      </w:r>
      <w:r w:rsidR="00F91F12" w:rsidRPr="001F1787">
        <w:t xml:space="preserve">сделать учреждения культуры доступными </w:t>
      </w:r>
      <w:r w:rsidR="003E40AC" w:rsidRPr="001F1787">
        <w:t xml:space="preserve">и интересными </w:t>
      </w:r>
      <w:r w:rsidR="00F91F12" w:rsidRPr="001F1787">
        <w:t xml:space="preserve">для горожан. </w:t>
      </w:r>
      <w:r w:rsidR="00AF28FB" w:rsidRPr="001F1787">
        <w:t>Хотел бы привести в пример работу выставочного зала «Родина», Пушкинской библиотеки-музея, где проводится много интересных и необычных мероприятий.</w:t>
      </w:r>
    </w:p>
    <w:p w:rsidR="00893AB0" w:rsidRPr="001F1787" w:rsidRDefault="0050133A" w:rsidP="001F1787">
      <w:pPr>
        <w:pStyle w:val="af"/>
        <w:spacing w:line="276" w:lineRule="auto"/>
        <w:contextualSpacing/>
        <w:jc w:val="both"/>
        <w:rPr>
          <w:rFonts w:eastAsia="MS Mincho"/>
          <w:bCs/>
          <w:i/>
        </w:rPr>
      </w:pPr>
      <w:r w:rsidRPr="001F1787">
        <w:t xml:space="preserve">Мы уже начали создание третьих мест на базе библиотек. </w:t>
      </w:r>
      <w:r w:rsidR="005D660B" w:rsidRPr="001F1787">
        <w:rPr>
          <w:rFonts w:eastAsia="Arial Unicode MS"/>
          <w:color w:val="000000"/>
          <w:bdr w:val="nil"/>
        </w:rPr>
        <w:t xml:space="preserve">В </w:t>
      </w:r>
      <w:r w:rsidRPr="001F1787">
        <w:rPr>
          <w:rFonts w:eastAsia="Arial Unicode MS"/>
          <w:color w:val="000000"/>
          <w:bdr w:val="nil"/>
        </w:rPr>
        <w:t xml:space="preserve">них </w:t>
      </w:r>
      <w:r w:rsidR="005D660B" w:rsidRPr="001F1787">
        <w:rPr>
          <w:rFonts w:eastAsia="Arial Unicode MS"/>
          <w:color w:val="000000"/>
          <w:bdr w:val="nil"/>
        </w:rPr>
        <w:t xml:space="preserve">меняются формы работы, расширяется спектр услуг. </w:t>
      </w:r>
    </w:p>
    <w:p w:rsidR="0050133A" w:rsidRPr="001F1787" w:rsidRDefault="00AF28FB" w:rsidP="001F1787">
      <w:pPr>
        <w:pStyle w:val="af"/>
        <w:spacing w:line="276" w:lineRule="auto"/>
        <w:contextualSpacing/>
        <w:jc w:val="both"/>
        <w:rPr>
          <w:rFonts w:eastAsia="Arial Unicode MS"/>
          <w:color w:val="000000"/>
          <w:bdr w:val="nil"/>
        </w:rPr>
      </w:pPr>
      <w:proofErr w:type="gramStart"/>
      <w:r w:rsidRPr="001F1787">
        <w:rPr>
          <w:rFonts w:eastAsia="Arial Unicode MS"/>
          <w:color w:val="000000"/>
          <w:bdr w:val="nil"/>
        </w:rPr>
        <w:t>И такими должны стать все библиотеки города</w:t>
      </w:r>
      <w:r w:rsidR="009A7C98" w:rsidRPr="001F1787">
        <w:rPr>
          <w:rFonts w:eastAsia="Arial Unicode MS"/>
          <w:color w:val="000000"/>
          <w:bdr w:val="nil"/>
        </w:rPr>
        <w:t>:</w:t>
      </w:r>
      <w:r w:rsidRPr="001F1787">
        <w:rPr>
          <w:rFonts w:eastAsia="Arial Unicode MS"/>
          <w:color w:val="000000"/>
          <w:bdr w:val="nil"/>
        </w:rPr>
        <w:t xml:space="preserve"> они </w:t>
      </w:r>
      <w:r w:rsidR="009A7C98" w:rsidRPr="001F1787">
        <w:rPr>
          <w:rFonts w:eastAsia="Arial Unicode MS"/>
          <w:color w:val="000000"/>
          <w:bdr w:val="nil"/>
        </w:rPr>
        <w:t>обязаны</w:t>
      </w:r>
      <w:r w:rsidRPr="001F1787">
        <w:rPr>
          <w:rFonts w:eastAsia="Arial Unicode MS"/>
          <w:color w:val="000000"/>
          <w:bdr w:val="nil"/>
        </w:rPr>
        <w:t xml:space="preserve"> оказывать востребованные людьми платные и бесплатные услуги, проводить мастер-классы и другие обучающие мероприятия.</w:t>
      </w:r>
      <w:proofErr w:type="gramEnd"/>
    </w:p>
    <w:p w:rsidR="00D84476" w:rsidRPr="001F1787" w:rsidRDefault="00F91F12" w:rsidP="001F1787">
      <w:pPr>
        <w:pStyle w:val="af"/>
        <w:spacing w:line="276" w:lineRule="auto"/>
        <w:contextualSpacing/>
        <w:jc w:val="both"/>
        <w:rPr>
          <w:rFonts w:eastAsia="Arial Unicode MS"/>
          <w:color w:val="000000"/>
          <w:bdr w:val="nil"/>
        </w:rPr>
      </w:pPr>
      <w:r w:rsidRPr="001F1787">
        <w:rPr>
          <w:rFonts w:eastAsia="Arial Unicode MS"/>
          <w:color w:val="000000"/>
          <w:bdr w:val="nil"/>
        </w:rPr>
        <w:t>Каждому учреждению культуры необходимо разработать бизнес-план и стратегию продвижения</w:t>
      </w:r>
      <w:r w:rsidR="009A7C98" w:rsidRPr="001F1787">
        <w:rPr>
          <w:rFonts w:eastAsia="Arial Unicode MS"/>
          <w:color w:val="000000"/>
          <w:bdr w:val="nil"/>
        </w:rPr>
        <w:t>, заместителю главы администрации города по внутренней и кадровой политике поручаю скоординировать процесс</w:t>
      </w:r>
      <w:r w:rsidRPr="001F1787">
        <w:rPr>
          <w:rFonts w:eastAsia="Arial Unicode MS"/>
          <w:color w:val="000000"/>
          <w:bdr w:val="nil"/>
        </w:rPr>
        <w:t>. Без этого невозможно формирование полноценной культурной жизни города.</w:t>
      </w:r>
    </w:p>
    <w:p w:rsidR="00F91F12" w:rsidRPr="001F1787" w:rsidRDefault="005D660B" w:rsidP="001F1787">
      <w:pPr>
        <w:pStyle w:val="af"/>
        <w:spacing w:line="276" w:lineRule="auto"/>
        <w:contextualSpacing/>
        <w:jc w:val="both"/>
      </w:pPr>
      <w:r w:rsidRPr="001F1787">
        <w:rPr>
          <w:rFonts w:eastAsia="Times New Roman"/>
          <w:lang w:eastAsia="ru-RU"/>
        </w:rPr>
        <w:t>Высококультурный горожанин, безусловно, должен быть патриотом своей большой и малой Родины. Поэтому н</w:t>
      </w:r>
      <w:r w:rsidR="00E50B8A" w:rsidRPr="001F1787">
        <w:t>а сегодняшний день продолжается реализация проект</w:t>
      </w:r>
      <w:r w:rsidRPr="001F1787">
        <w:t>а «</w:t>
      </w:r>
      <w:r w:rsidR="00E50B8A" w:rsidRPr="001F1787">
        <w:t>Создание Центра патриотического воспитания</w:t>
      </w:r>
      <w:r w:rsidR="00D0207F" w:rsidRPr="001F1787">
        <w:t xml:space="preserve"> «Мужество»</w:t>
      </w:r>
      <w:r w:rsidR="00E50B8A" w:rsidRPr="001F1787">
        <w:t>.</w:t>
      </w:r>
    </w:p>
    <w:p w:rsidR="009C3A8D" w:rsidRPr="001F1787" w:rsidRDefault="009C3A8D" w:rsidP="001F1787">
      <w:pPr>
        <w:pStyle w:val="af"/>
        <w:spacing w:line="276" w:lineRule="auto"/>
        <w:contextualSpacing/>
        <w:jc w:val="both"/>
      </w:pPr>
      <w:r w:rsidRPr="001F1787">
        <w:t>И в целом ряд проектов, которые мы планируем к реализации в 2016 году, направлены на то, чтобы сделать город ярким и интересным для талантливой, творческой, энергичной молодёжи, чтобы сделать Белгород городом возможностей.</w:t>
      </w:r>
    </w:p>
    <w:p w:rsidR="00B95A00" w:rsidRPr="001F1787" w:rsidRDefault="00B95A00" w:rsidP="001F178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1F1787">
        <w:rPr>
          <w:sz w:val="28"/>
          <w:szCs w:val="28"/>
        </w:rPr>
        <w:t>Белгородские спортсмены своими победами продолжают прославлять город Белгород. На слайдах вы видите самые яркие достижения, из которых особняком, конечно, стоит участие в Олимпийских играх 2016 года в Рио де Жанейро.</w:t>
      </w:r>
    </w:p>
    <w:p w:rsidR="00A23A79" w:rsidRPr="001F1787" w:rsidRDefault="00A23A79" w:rsidP="001F1787">
      <w:pPr>
        <w:pStyle w:val="af"/>
        <w:spacing w:line="276" w:lineRule="auto"/>
        <w:contextualSpacing/>
        <w:jc w:val="both"/>
      </w:pPr>
      <w:r w:rsidRPr="001F1787">
        <w:t>Главным событием 2015 года</w:t>
      </w:r>
      <w:r w:rsidR="00973DD9" w:rsidRPr="001F1787">
        <w:t xml:space="preserve"> для общественности Белгорода</w:t>
      </w:r>
      <w:r w:rsidRPr="001F1787">
        <w:t xml:space="preserve">, безусловно, стало 70-летие Великой Победы. Практически всеми структурными подразделениями, депутатским корпусом, общественностью были проведены мероприятия, приуроченные к этой дате. Было продолжено сотрудничество с городами воинской славы. </w:t>
      </w:r>
    </w:p>
    <w:p w:rsidR="00A23A79" w:rsidRPr="001F1787" w:rsidRDefault="00A23A79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В</w:t>
      </w:r>
      <w:r w:rsidR="00092BAF" w:rsidRPr="001F1787">
        <w:rPr>
          <w:sz w:val="28"/>
          <w:szCs w:val="28"/>
        </w:rPr>
        <w:t xml:space="preserve"> 2015 году в </w:t>
      </w:r>
      <w:r w:rsidRPr="001F1787">
        <w:rPr>
          <w:sz w:val="28"/>
          <w:szCs w:val="28"/>
        </w:rPr>
        <w:t xml:space="preserve">Белгороде создана электронная версия Книги Памяти с фамилиями горожан, не вернувшихся с войны. В рамках народной акции «Пока мы помним – мы живём!» белгородцы собрали средства на строительство памятника горожанам, не вернувшимся с войны. Сегодня мне хотелось бы ещё раз выразить благодарность всем, кто принимал участие в этом благом деле. В результате на Старом городском кладбище установлен монумент и </w:t>
      </w:r>
      <w:proofErr w:type="spellStart"/>
      <w:r w:rsidRPr="001F1787">
        <w:rPr>
          <w:sz w:val="28"/>
          <w:szCs w:val="28"/>
        </w:rPr>
        <w:t>инфомат</w:t>
      </w:r>
      <w:proofErr w:type="spellEnd"/>
      <w:r w:rsidRPr="001F1787">
        <w:rPr>
          <w:sz w:val="28"/>
          <w:szCs w:val="28"/>
        </w:rPr>
        <w:t>, в котором размещена Книга Памяти города.</w:t>
      </w:r>
    </w:p>
    <w:p w:rsidR="00AF4414" w:rsidRPr="001F1787" w:rsidRDefault="00A23A79" w:rsidP="001F1787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F1787">
        <w:rPr>
          <w:sz w:val="28"/>
          <w:szCs w:val="28"/>
        </w:rPr>
        <w:t xml:space="preserve">Была продолжена работа по созданию </w:t>
      </w:r>
      <w:proofErr w:type="spellStart"/>
      <w:r w:rsidRPr="001F1787">
        <w:rPr>
          <w:sz w:val="28"/>
          <w:szCs w:val="28"/>
        </w:rPr>
        <w:t>ТОСов</w:t>
      </w:r>
      <w:proofErr w:type="spellEnd"/>
      <w:r w:rsidRPr="001F1787">
        <w:rPr>
          <w:sz w:val="28"/>
          <w:szCs w:val="28"/>
        </w:rPr>
        <w:t>, хотя и не в том темпе, в кот</w:t>
      </w:r>
      <w:r w:rsidR="00092BAF" w:rsidRPr="001F1787">
        <w:rPr>
          <w:sz w:val="28"/>
          <w:szCs w:val="28"/>
        </w:rPr>
        <w:t xml:space="preserve">ором предполагалось ранее. </w:t>
      </w:r>
      <w:r w:rsidR="00AF4414" w:rsidRPr="001F1787">
        <w:rPr>
          <w:color w:val="000000"/>
          <w:sz w:val="28"/>
          <w:szCs w:val="28"/>
        </w:rPr>
        <w:t>В 2015 году в Белгороде комитетами по управлению Западным и Восточным округами создано 123 ТОС</w:t>
      </w:r>
      <w:r w:rsidRPr="001F1787">
        <w:rPr>
          <w:color w:val="000000"/>
          <w:sz w:val="28"/>
          <w:szCs w:val="28"/>
        </w:rPr>
        <w:t xml:space="preserve"> при плане 303.</w:t>
      </w:r>
      <w:r w:rsidR="00092BAF" w:rsidRPr="001F1787">
        <w:rPr>
          <w:color w:val="000000"/>
          <w:sz w:val="28"/>
          <w:szCs w:val="28"/>
        </w:rPr>
        <w:t xml:space="preserve"> </w:t>
      </w:r>
      <w:r w:rsidR="00AF4414" w:rsidRPr="001F1787">
        <w:rPr>
          <w:color w:val="000000"/>
          <w:sz w:val="28"/>
          <w:szCs w:val="28"/>
        </w:rPr>
        <w:t xml:space="preserve">На данный момент в установленном порядке на территории города зарегистрированы 398 ТОС. Утверждены границы 563 ТОС. </w:t>
      </w:r>
    </w:p>
    <w:p w:rsidR="00092BAF" w:rsidRPr="001F1787" w:rsidRDefault="00092BAF" w:rsidP="001F1787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F1787">
        <w:rPr>
          <w:color w:val="000000"/>
          <w:sz w:val="28"/>
          <w:szCs w:val="28"/>
        </w:rPr>
        <w:t xml:space="preserve">На сегодняшний день главной задачей видится не количество </w:t>
      </w:r>
      <w:proofErr w:type="gramStart"/>
      <w:r w:rsidRPr="001F1787">
        <w:rPr>
          <w:color w:val="000000"/>
          <w:sz w:val="28"/>
          <w:szCs w:val="28"/>
        </w:rPr>
        <w:t>созданных</w:t>
      </w:r>
      <w:proofErr w:type="gramEnd"/>
      <w:r w:rsidRPr="001F1787">
        <w:rPr>
          <w:color w:val="000000"/>
          <w:sz w:val="28"/>
          <w:szCs w:val="28"/>
        </w:rPr>
        <w:t xml:space="preserve"> ТОС, реальная и совместная работа с действительно активными горожанами. </w:t>
      </w:r>
      <w:r w:rsidR="009A7C98" w:rsidRPr="001F1787">
        <w:rPr>
          <w:color w:val="000000"/>
          <w:sz w:val="28"/>
          <w:szCs w:val="28"/>
        </w:rPr>
        <w:t xml:space="preserve">Комитетам по </w:t>
      </w:r>
      <w:r w:rsidR="009A7C98" w:rsidRPr="001F1787">
        <w:rPr>
          <w:color w:val="000000"/>
          <w:sz w:val="28"/>
          <w:szCs w:val="28"/>
        </w:rPr>
        <w:lastRenderedPageBreak/>
        <w:t>управлению округами необходимо вывести на новый уровень взаимодействие с активом населения.</w:t>
      </w:r>
    </w:p>
    <w:p w:rsidR="00AF4414" w:rsidRPr="001F1787" w:rsidRDefault="00AF4414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 xml:space="preserve">В 2015 году впервые организован и проведён конкурс «Наш Белгород. Наша инициатива». По итогам конкурса победителями признаны 20 ТОС города, </w:t>
      </w:r>
      <w:r w:rsidR="00817F23" w:rsidRPr="001F1787">
        <w:rPr>
          <w:sz w:val="28"/>
          <w:szCs w:val="28"/>
        </w:rPr>
        <w:t xml:space="preserve">каждый из </w:t>
      </w:r>
      <w:r w:rsidRPr="001F1787">
        <w:rPr>
          <w:sz w:val="28"/>
          <w:szCs w:val="28"/>
        </w:rPr>
        <w:t>которы</w:t>
      </w:r>
      <w:r w:rsidR="00817F23" w:rsidRPr="001F1787">
        <w:rPr>
          <w:sz w:val="28"/>
          <w:szCs w:val="28"/>
        </w:rPr>
        <w:t>х получил премию в размере</w:t>
      </w:r>
      <w:r w:rsidRPr="001F1787">
        <w:rPr>
          <w:sz w:val="28"/>
          <w:szCs w:val="28"/>
        </w:rPr>
        <w:t xml:space="preserve"> 25 </w:t>
      </w:r>
      <w:r w:rsidR="00817F23" w:rsidRPr="001F1787">
        <w:rPr>
          <w:sz w:val="28"/>
          <w:szCs w:val="28"/>
        </w:rPr>
        <w:t>тысяч</w:t>
      </w:r>
      <w:r w:rsidRPr="001F1787">
        <w:rPr>
          <w:sz w:val="28"/>
          <w:szCs w:val="28"/>
        </w:rPr>
        <w:t xml:space="preserve"> рублей.</w:t>
      </w:r>
    </w:p>
    <w:p w:rsidR="00A23A79" w:rsidRPr="001F1787" w:rsidRDefault="004F28A5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Р</w:t>
      </w:r>
      <w:r w:rsidR="00AF4414" w:rsidRPr="001F1787">
        <w:rPr>
          <w:sz w:val="28"/>
          <w:szCs w:val="28"/>
        </w:rPr>
        <w:t>еализован проект «Создание единого информационного пространства ТОС города Белгорода», в</w:t>
      </w:r>
      <w:r w:rsidR="00F91F12" w:rsidRPr="001F1787">
        <w:rPr>
          <w:sz w:val="28"/>
          <w:szCs w:val="28"/>
        </w:rPr>
        <w:t xml:space="preserve"> рамках которого создан сайт территориального общественного самоуправления города.</w:t>
      </w:r>
      <w:r w:rsidR="00AF4414" w:rsidRPr="001F1787">
        <w:rPr>
          <w:sz w:val="28"/>
          <w:szCs w:val="28"/>
        </w:rPr>
        <w:t xml:space="preserve"> </w:t>
      </w:r>
    </w:p>
    <w:p w:rsidR="00AF4414" w:rsidRPr="001F1787" w:rsidRDefault="007604E2" w:rsidP="001F178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1787">
        <w:rPr>
          <w:sz w:val="28"/>
          <w:szCs w:val="28"/>
        </w:rPr>
        <w:t>С целью</w:t>
      </w:r>
      <w:r w:rsidR="00A23A79" w:rsidRPr="001F1787">
        <w:rPr>
          <w:sz w:val="28"/>
          <w:szCs w:val="28"/>
        </w:rPr>
        <w:t xml:space="preserve"> повышения гражданской активности жителей необходимо продолжать работу по информационной открытости и обсуждению всех значимых для города решений с активом населения. </w:t>
      </w:r>
    </w:p>
    <w:p w:rsidR="00F12E0C" w:rsidRPr="001F1787" w:rsidRDefault="00F91F12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proofErr w:type="gramStart"/>
      <w:r w:rsidRPr="001F1787">
        <w:rPr>
          <w:rFonts w:eastAsia="MS Mincho"/>
          <w:bCs/>
          <w:sz w:val="28"/>
          <w:szCs w:val="28"/>
        </w:rPr>
        <w:t xml:space="preserve">Для работы над реализацией </w:t>
      </w:r>
      <w:r w:rsidR="00F155E0" w:rsidRPr="001F1787">
        <w:rPr>
          <w:rFonts w:eastAsia="MS Mincho"/>
          <w:bCs/>
          <w:sz w:val="28"/>
          <w:szCs w:val="28"/>
        </w:rPr>
        <w:t>наших</w:t>
      </w:r>
      <w:r w:rsidRPr="001F1787">
        <w:rPr>
          <w:rFonts w:eastAsia="MS Mincho"/>
          <w:bCs/>
          <w:sz w:val="28"/>
          <w:szCs w:val="28"/>
        </w:rPr>
        <w:t xml:space="preserve"> 10 приоритетов в</w:t>
      </w:r>
      <w:r w:rsidR="00A92C04" w:rsidRPr="001F1787">
        <w:rPr>
          <w:rFonts w:eastAsia="MS Mincho"/>
          <w:bCs/>
          <w:sz w:val="28"/>
          <w:szCs w:val="28"/>
        </w:rPr>
        <w:t xml:space="preserve"> городе сформированы 4 управленческих кластера, за каждый из которых персонально отвечает заместитель главы администрации города.</w:t>
      </w:r>
      <w:proofErr w:type="gramEnd"/>
      <w:r w:rsidR="00A92C04" w:rsidRPr="001F1787">
        <w:rPr>
          <w:rFonts w:eastAsia="MS Mincho"/>
          <w:bCs/>
          <w:sz w:val="28"/>
          <w:szCs w:val="28"/>
        </w:rPr>
        <w:t xml:space="preserve"> </w:t>
      </w:r>
      <w:r w:rsidR="004969DF" w:rsidRPr="001F1787">
        <w:rPr>
          <w:rFonts w:eastAsia="MS Mincho"/>
          <w:bCs/>
          <w:sz w:val="28"/>
          <w:szCs w:val="28"/>
        </w:rPr>
        <w:t>На сегодня, перестраивая структуру администрации, мы уже ликвидировали</w:t>
      </w:r>
      <w:r w:rsidR="00453230" w:rsidRPr="001F1787">
        <w:rPr>
          <w:rFonts w:eastAsia="MS Mincho"/>
          <w:bCs/>
          <w:sz w:val="28"/>
          <w:szCs w:val="28"/>
        </w:rPr>
        <w:t xml:space="preserve"> существовавшие управленческие барьеры, с</w:t>
      </w:r>
      <w:r w:rsidR="004969DF" w:rsidRPr="001F1787">
        <w:rPr>
          <w:rFonts w:eastAsia="MS Mincho"/>
          <w:bCs/>
          <w:sz w:val="28"/>
          <w:szCs w:val="28"/>
        </w:rPr>
        <w:t>ократили</w:t>
      </w:r>
      <w:r w:rsidR="00A92C04" w:rsidRPr="001F1787">
        <w:rPr>
          <w:rFonts w:eastAsia="MS Mincho"/>
          <w:bCs/>
          <w:sz w:val="28"/>
          <w:szCs w:val="28"/>
        </w:rPr>
        <w:t xml:space="preserve"> численность муниципальных служащих</w:t>
      </w:r>
      <w:r w:rsidR="00DD244D" w:rsidRPr="001F1787">
        <w:rPr>
          <w:rFonts w:eastAsia="MS Mincho"/>
          <w:bCs/>
          <w:sz w:val="28"/>
          <w:szCs w:val="28"/>
        </w:rPr>
        <w:t xml:space="preserve"> и этот процесс будет продолжаться</w:t>
      </w:r>
      <w:r w:rsidR="00A92C04" w:rsidRPr="001F1787">
        <w:rPr>
          <w:rFonts w:eastAsia="MS Mincho"/>
          <w:bCs/>
          <w:sz w:val="28"/>
          <w:szCs w:val="28"/>
        </w:rPr>
        <w:t>.</w:t>
      </w:r>
      <w:r w:rsidR="00DD244D" w:rsidRPr="001F1787">
        <w:rPr>
          <w:rFonts w:eastAsia="MS Mincho"/>
          <w:bCs/>
          <w:sz w:val="28"/>
          <w:szCs w:val="28"/>
        </w:rPr>
        <w:t xml:space="preserve"> Мы постепенно уходим от дублирования функций некоторых структурных подразделений, </w:t>
      </w:r>
      <w:r w:rsidR="004969DF" w:rsidRPr="001F1787">
        <w:rPr>
          <w:rFonts w:eastAsia="MS Mincho"/>
          <w:bCs/>
          <w:sz w:val="28"/>
          <w:szCs w:val="28"/>
        </w:rPr>
        <w:t>минимизируем</w:t>
      </w:r>
      <w:r w:rsidR="00DD244D" w:rsidRPr="001F1787">
        <w:rPr>
          <w:rFonts w:eastAsia="MS Mincho"/>
          <w:bCs/>
          <w:sz w:val="28"/>
          <w:szCs w:val="28"/>
        </w:rPr>
        <w:t xml:space="preserve"> пути прохождения задач и, следовательно, время их исполнения.</w:t>
      </w:r>
    </w:p>
    <w:p w:rsidR="00C80643" w:rsidRDefault="00DD244D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Все это необходимо для достижения тех целей, которые мы для себя обозначили в ноябре. </w:t>
      </w:r>
      <w:r w:rsidR="000410C4" w:rsidRPr="001F1787">
        <w:rPr>
          <w:rFonts w:eastAsia="MS Mincho"/>
          <w:bCs/>
          <w:sz w:val="28"/>
          <w:szCs w:val="28"/>
        </w:rPr>
        <w:t>Ключом к успеху мы видим работу через проектное управление – систему, которая проверена в дел</w:t>
      </w:r>
      <w:r w:rsidR="00DA24C0" w:rsidRPr="001F1787">
        <w:rPr>
          <w:rFonts w:eastAsia="MS Mincho"/>
          <w:bCs/>
          <w:sz w:val="28"/>
          <w:szCs w:val="28"/>
        </w:rPr>
        <w:t>е</w:t>
      </w:r>
      <w:r w:rsidR="000410C4" w:rsidRPr="001F1787">
        <w:rPr>
          <w:rFonts w:eastAsia="MS Mincho"/>
          <w:bCs/>
          <w:sz w:val="28"/>
          <w:szCs w:val="28"/>
        </w:rPr>
        <w:t xml:space="preserve"> на уровне Правительства области. В 2015 году администрацией города реализованы </w:t>
      </w:r>
      <w:r w:rsidR="00ED5F86" w:rsidRPr="001F1787">
        <w:rPr>
          <w:rFonts w:eastAsia="MS Mincho"/>
          <w:bCs/>
          <w:sz w:val="28"/>
          <w:szCs w:val="28"/>
        </w:rPr>
        <w:t>72</w:t>
      </w:r>
      <w:r w:rsidR="000410C4" w:rsidRPr="001F1787">
        <w:rPr>
          <w:rFonts w:eastAsia="MS Mincho"/>
          <w:bCs/>
          <w:sz w:val="28"/>
          <w:szCs w:val="28"/>
        </w:rPr>
        <w:t xml:space="preserve"> проект</w:t>
      </w:r>
      <w:r w:rsidR="00ED5F86" w:rsidRPr="001F1787">
        <w:rPr>
          <w:rFonts w:eastAsia="MS Mincho"/>
          <w:bCs/>
          <w:sz w:val="28"/>
          <w:szCs w:val="28"/>
        </w:rPr>
        <w:t>а</w:t>
      </w:r>
      <w:r w:rsidR="000410C4" w:rsidRPr="001F1787">
        <w:rPr>
          <w:rFonts w:eastAsia="MS Mincho"/>
          <w:bCs/>
          <w:sz w:val="28"/>
          <w:szCs w:val="28"/>
        </w:rPr>
        <w:t xml:space="preserve">. </w:t>
      </w:r>
      <w:proofErr w:type="gramStart"/>
      <w:r w:rsidRPr="001F1787">
        <w:rPr>
          <w:rFonts w:eastAsia="MS Mincho"/>
          <w:bCs/>
          <w:sz w:val="28"/>
          <w:szCs w:val="28"/>
        </w:rPr>
        <w:t>Сегодня н</w:t>
      </w:r>
      <w:r w:rsidR="00314052" w:rsidRPr="001F1787">
        <w:rPr>
          <w:rFonts w:eastAsia="MS Mincho"/>
          <w:bCs/>
          <w:sz w:val="28"/>
          <w:szCs w:val="28"/>
        </w:rPr>
        <w:t>ами</w:t>
      </w:r>
      <w:r w:rsidRPr="001F1787">
        <w:rPr>
          <w:rFonts w:eastAsia="MS Mincho"/>
          <w:bCs/>
          <w:sz w:val="28"/>
          <w:szCs w:val="28"/>
        </w:rPr>
        <w:t xml:space="preserve"> </w:t>
      </w:r>
      <w:r w:rsidR="00C80643" w:rsidRPr="001F1787">
        <w:rPr>
          <w:rFonts w:eastAsia="MS Mincho"/>
          <w:bCs/>
          <w:sz w:val="28"/>
          <w:szCs w:val="28"/>
        </w:rPr>
        <w:t>формир</w:t>
      </w:r>
      <w:r w:rsidR="00ED5F86" w:rsidRPr="001F1787">
        <w:rPr>
          <w:rFonts w:eastAsia="MS Mincho"/>
          <w:bCs/>
          <w:sz w:val="28"/>
          <w:szCs w:val="28"/>
        </w:rPr>
        <w:t>уется</w:t>
      </w:r>
      <w:r w:rsidR="00C80643" w:rsidRPr="001F1787">
        <w:rPr>
          <w:rFonts w:eastAsia="MS Mincho"/>
          <w:bCs/>
          <w:sz w:val="28"/>
          <w:szCs w:val="28"/>
        </w:rPr>
        <w:t xml:space="preserve"> </w:t>
      </w:r>
      <w:r w:rsidR="00ED5F86" w:rsidRPr="001F1787">
        <w:rPr>
          <w:rFonts w:eastAsia="MS Mincho"/>
          <w:bCs/>
          <w:sz w:val="28"/>
          <w:szCs w:val="28"/>
        </w:rPr>
        <w:t>портфель, где уже заявлены</w:t>
      </w:r>
      <w:r w:rsidR="000410C4" w:rsidRPr="001F1787">
        <w:rPr>
          <w:rFonts w:eastAsia="MS Mincho"/>
          <w:bCs/>
          <w:sz w:val="28"/>
          <w:szCs w:val="28"/>
        </w:rPr>
        <w:t xml:space="preserve"> </w:t>
      </w:r>
      <w:r w:rsidR="00EF7200" w:rsidRPr="001F1787">
        <w:rPr>
          <w:rFonts w:eastAsia="MS Mincho"/>
          <w:bCs/>
          <w:sz w:val="28"/>
          <w:szCs w:val="28"/>
        </w:rPr>
        <w:t>17</w:t>
      </w:r>
      <w:r w:rsidR="00ED5F86" w:rsidRPr="001F1787">
        <w:rPr>
          <w:rFonts w:eastAsia="MS Mincho"/>
          <w:bCs/>
          <w:sz w:val="28"/>
          <w:szCs w:val="28"/>
        </w:rPr>
        <w:t>7</w:t>
      </w:r>
      <w:r w:rsidR="000410C4" w:rsidRPr="001F1787">
        <w:rPr>
          <w:rFonts w:eastAsia="MS Mincho"/>
          <w:bCs/>
          <w:sz w:val="28"/>
          <w:szCs w:val="28"/>
        </w:rPr>
        <w:t xml:space="preserve"> </w:t>
      </w:r>
      <w:r w:rsidR="00C80643" w:rsidRPr="001F1787">
        <w:rPr>
          <w:rFonts w:eastAsia="MS Mincho"/>
          <w:bCs/>
          <w:sz w:val="28"/>
          <w:szCs w:val="28"/>
        </w:rPr>
        <w:t xml:space="preserve">проектов, </w:t>
      </w:r>
      <w:r w:rsidR="00EF7200" w:rsidRPr="001F1787">
        <w:rPr>
          <w:rFonts w:eastAsia="MS Mincho"/>
          <w:bCs/>
          <w:sz w:val="28"/>
          <w:szCs w:val="28"/>
        </w:rPr>
        <w:t>из них 57 – по развитию</w:t>
      </w:r>
      <w:r w:rsidR="00C80643" w:rsidRPr="001F1787">
        <w:rPr>
          <w:rFonts w:eastAsia="MS Mincho"/>
          <w:bCs/>
          <w:sz w:val="28"/>
          <w:szCs w:val="28"/>
        </w:rPr>
        <w:t xml:space="preserve"> Белгородской агломерации.</w:t>
      </w:r>
      <w:proofErr w:type="gramEnd"/>
      <w:r w:rsidR="00C80643" w:rsidRPr="001F1787">
        <w:rPr>
          <w:rFonts w:eastAsia="MS Mincho"/>
          <w:bCs/>
          <w:sz w:val="28"/>
          <w:szCs w:val="28"/>
        </w:rPr>
        <w:t xml:space="preserve"> </w:t>
      </w:r>
      <w:r w:rsidR="00ED5F86" w:rsidRPr="001F1787">
        <w:rPr>
          <w:rFonts w:eastAsia="MS Mincho"/>
          <w:bCs/>
          <w:sz w:val="28"/>
          <w:szCs w:val="28"/>
        </w:rPr>
        <w:t>Поручаю в срок до 10 апреля завершить формирование портфеля проектов, утвердить его и приступить к реализации.</w:t>
      </w:r>
    </w:p>
    <w:p w:rsidR="001F1787" w:rsidRPr="001F1787" w:rsidRDefault="001F1787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</w:p>
    <w:p w:rsidR="00134C50" w:rsidRPr="001F1787" w:rsidRDefault="00134C50" w:rsidP="001F1787">
      <w:pPr>
        <w:spacing w:line="276" w:lineRule="auto"/>
        <w:ind w:firstLine="720"/>
        <w:contextualSpacing/>
        <w:jc w:val="center"/>
        <w:rPr>
          <w:rFonts w:eastAsia="MS Mincho"/>
          <w:b/>
          <w:bCs/>
          <w:sz w:val="28"/>
          <w:szCs w:val="28"/>
        </w:rPr>
      </w:pPr>
      <w:r w:rsidRPr="001F1787">
        <w:rPr>
          <w:rFonts w:eastAsia="MS Mincho"/>
          <w:b/>
          <w:bCs/>
          <w:sz w:val="28"/>
          <w:szCs w:val="28"/>
        </w:rPr>
        <w:t>Уважаемые участники сессии!</w:t>
      </w:r>
    </w:p>
    <w:p w:rsidR="00DA24C0" w:rsidRPr="001F1787" w:rsidRDefault="00DA24C0" w:rsidP="001F1787">
      <w:pPr>
        <w:spacing w:line="276" w:lineRule="auto"/>
        <w:ind w:firstLine="720"/>
        <w:contextualSpacing/>
        <w:jc w:val="center"/>
        <w:rPr>
          <w:rFonts w:eastAsia="MS Mincho"/>
          <w:bCs/>
          <w:sz w:val="28"/>
          <w:szCs w:val="28"/>
        </w:rPr>
      </w:pPr>
    </w:p>
    <w:p w:rsidR="00477780" w:rsidRPr="001F1787" w:rsidRDefault="00134C50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r w:rsidRPr="001F1787">
        <w:rPr>
          <w:rFonts w:eastAsia="MS Mincho"/>
          <w:bCs/>
          <w:sz w:val="28"/>
          <w:szCs w:val="28"/>
        </w:rPr>
        <w:t xml:space="preserve">Город может динамично развиваться только в одном случае: когда все процессы выстроены в систему и эта система не дает сбоев. Я искренне благодарю </w:t>
      </w:r>
      <w:r w:rsidR="00477780" w:rsidRPr="001F1787">
        <w:rPr>
          <w:rFonts w:eastAsia="MS Mincho"/>
          <w:bCs/>
          <w:sz w:val="28"/>
          <w:szCs w:val="28"/>
        </w:rPr>
        <w:t xml:space="preserve">руководителей предприятий, организаций и учреждений, структурные подразделения </w:t>
      </w:r>
      <w:r w:rsidRPr="001F1787">
        <w:rPr>
          <w:rFonts w:eastAsia="MS Mincho"/>
          <w:bCs/>
          <w:sz w:val="28"/>
          <w:szCs w:val="28"/>
        </w:rPr>
        <w:t>администраци</w:t>
      </w:r>
      <w:r w:rsidR="00477780" w:rsidRPr="001F1787">
        <w:rPr>
          <w:rFonts w:eastAsia="MS Mincho"/>
          <w:bCs/>
          <w:sz w:val="28"/>
          <w:szCs w:val="28"/>
        </w:rPr>
        <w:t>и</w:t>
      </w:r>
      <w:r w:rsidRPr="001F1787">
        <w:rPr>
          <w:rFonts w:eastAsia="MS Mincho"/>
          <w:bCs/>
          <w:sz w:val="28"/>
          <w:szCs w:val="28"/>
        </w:rPr>
        <w:t xml:space="preserve"> города, Совет депутатов, избирательную комиссию, контрольно-счётную палату </w:t>
      </w:r>
      <w:r w:rsidR="00477780" w:rsidRPr="001F1787">
        <w:rPr>
          <w:rFonts w:eastAsia="MS Mincho"/>
          <w:bCs/>
          <w:sz w:val="28"/>
          <w:szCs w:val="28"/>
        </w:rPr>
        <w:t>за совместную работу. Это особенно значимо в преддверии празднования 20-летия органов местного самоуправления города Белгорода.</w:t>
      </w:r>
    </w:p>
    <w:p w:rsidR="002113E8" w:rsidRPr="001F1787" w:rsidRDefault="00134C50" w:rsidP="001F1787">
      <w:pPr>
        <w:spacing w:line="276" w:lineRule="auto"/>
        <w:ind w:firstLine="720"/>
        <w:contextualSpacing/>
        <w:jc w:val="both"/>
        <w:rPr>
          <w:rFonts w:eastAsia="MS Mincho"/>
          <w:bCs/>
          <w:sz w:val="28"/>
          <w:szCs w:val="28"/>
        </w:rPr>
      </w:pPr>
      <w:proofErr w:type="gramStart"/>
      <w:r w:rsidRPr="001F1787">
        <w:rPr>
          <w:rFonts w:eastAsia="MS Mincho"/>
          <w:bCs/>
          <w:sz w:val="28"/>
          <w:szCs w:val="28"/>
        </w:rPr>
        <w:t>Пользуясь</w:t>
      </w:r>
      <w:proofErr w:type="gramEnd"/>
      <w:r w:rsidRPr="001F1787">
        <w:rPr>
          <w:rFonts w:eastAsia="MS Mincho"/>
          <w:bCs/>
          <w:sz w:val="28"/>
          <w:szCs w:val="28"/>
        </w:rPr>
        <w:t xml:space="preserve"> случаем</w:t>
      </w:r>
      <w:r w:rsidR="00477780" w:rsidRPr="001F1787">
        <w:rPr>
          <w:rFonts w:eastAsia="MS Mincho"/>
          <w:bCs/>
          <w:sz w:val="28"/>
          <w:szCs w:val="28"/>
        </w:rPr>
        <w:t>,</w:t>
      </w:r>
      <w:r w:rsidRPr="001F1787">
        <w:rPr>
          <w:rFonts w:eastAsia="MS Mincho"/>
          <w:bCs/>
          <w:sz w:val="28"/>
          <w:szCs w:val="28"/>
        </w:rPr>
        <w:t xml:space="preserve"> хочу поблагодарить депутатов всех созывов, которые двадцать лет работали на благо города, всех тех людей, которые создавали и сегодня создают систему местного самоуправления.</w:t>
      </w:r>
    </w:p>
    <w:p w:rsidR="00804B65" w:rsidRPr="00804B65" w:rsidRDefault="00804B65" w:rsidP="009A7C98">
      <w:pPr>
        <w:spacing w:line="360" w:lineRule="auto"/>
        <w:ind w:firstLine="720"/>
        <w:contextualSpacing/>
        <w:jc w:val="center"/>
        <w:rPr>
          <w:rFonts w:eastAsia="MS Mincho"/>
          <w:b/>
          <w:bCs/>
          <w:sz w:val="28"/>
          <w:szCs w:val="28"/>
        </w:rPr>
      </w:pPr>
      <w:r w:rsidRPr="00804B65">
        <w:rPr>
          <w:rFonts w:eastAsia="MS Mincho"/>
          <w:b/>
          <w:bCs/>
          <w:sz w:val="28"/>
          <w:szCs w:val="28"/>
        </w:rPr>
        <w:t>С наступающим праздником! Спасибо за внимание!</w:t>
      </w:r>
    </w:p>
    <w:sectPr w:rsidR="00804B65" w:rsidRPr="00804B65" w:rsidSect="006628EF">
      <w:footerReference w:type="default" r:id="rId11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5B" w:rsidRDefault="00AD235B" w:rsidP="006628EF">
      <w:r>
        <w:separator/>
      </w:r>
    </w:p>
  </w:endnote>
  <w:endnote w:type="continuationSeparator" w:id="0">
    <w:p w:rsidR="00AD235B" w:rsidRDefault="00AD235B" w:rsidP="006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17593"/>
      <w:docPartObj>
        <w:docPartGallery w:val="Page Numbers (Bottom of Page)"/>
        <w:docPartUnique/>
      </w:docPartObj>
    </w:sdtPr>
    <w:sdtEndPr/>
    <w:sdtContent>
      <w:p w:rsidR="007604E2" w:rsidRDefault="007604E2" w:rsidP="003140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5B" w:rsidRDefault="00AD235B" w:rsidP="006628EF">
      <w:r>
        <w:separator/>
      </w:r>
    </w:p>
  </w:footnote>
  <w:footnote w:type="continuationSeparator" w:id="0">
    <w:p w:rsidR="00AD235B" w:rsidRDefault="00AD235B" w:rsidP="0066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05"/>
    <w:multiLevelType w:val="hybridMultilevel"/>
    <w:tmpl w:val="625E1D6C"/>
    <w:lvl w:ilvl="0" w:tplc="2C90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A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2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7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8C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0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E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2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6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333D9"/>
    <w:multiLevelType w:val="hybridMultilevel"/>
    <w:tmpl w:val="DE46C3CE"/>
    <w:lvl w:ilvl="0" w:tplc="5978BD1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818C7"/>
    <w:multiLevelType w:val="hybridMultilevel"/>
    <w:tmpl w:val="B528558A"/>
    <w:lvl w:ilvl="0" w:tplc="C232B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70812"/>
    <w:multiLevelType w:val="hybridMultilevel"/>
    <w:tmpl w:val="D4A2E33A"/>
    <w:lvl w:ilvl="0" w:tplc="5978BD1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A140E"/>
    <w:multiLevelType w:val="hybridMultilevel"/>
    <w:tmpl w:val="2C0E8A54"/>
    <w:lvl w:ilvl="0" w:tplc="BE96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13E46"/>
    <w:multiLevelType w:val="hybridMultilevel"/>
    <w:tmpl w:val="11D2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62D"/>
    <w:multiLevelType w:val="hybridMultilevel"/>
    <w:tmpl w:val="4B08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303"/>
    <w:multiLevelType w:val="hybridMultilevel"/>
    <w:tmpl w:val="E36C2A9C"/>
    <w:lvl w:ilvl="0" w:tplc="0466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569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88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C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D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8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64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40E5B"/>
    <w:multiLevelType w:val="hybridMultilevel"/>
    <w:tmpl w:val="B17EB720"/>
    <w:lvl w:ilvl="0" w:tplc="E6ACF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CE4C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5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9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C8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EB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40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C3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46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77DF0"/>
    <w:multiLevelType w:val="hybridMultilevel"/>
    <w:tmpl w:val="7160DD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8D192B"/>
    <w:multiLevelType w:val="hybridMultilevel"/>
    <w:tmpl w:val="5B2C1598"/>
    <w:lvl w:ilvl="0" w:tplc="930A9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A6C5F"/>
    <w:multiLevelType w:val="hybridMultilevel"/>
    <w:tmpl w:val="AFD05202"/>
    <w:lvl w:ilvl="0" w:tplc="ACA85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F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A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A2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81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9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A0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E8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8A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45337"/>
    <w:multiLevelType w:val="hybridMultilevel"/>
    <w:tmpl w:val="7AD811CA"/>
    <w:lvl w:ilvl="0" w:tplc="BD70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381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0C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A2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EA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0A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66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2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C2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9557C"/>
    <w:multiLevelType w:val="hybridMultilevel"/>
    <w:tmpl w:val="BAE0AB20"/>
    <w:lvl w:ilvl="0" w:tplc="C4849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B628B"/>
    <w:multiLevelType w:val="hybridMultilevel"/>
    <w:tmpl w:val="730E6CCA"/>
    <w:lvl w:ilvl="0" w:tplc="F21A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A2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41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62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23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AA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6A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CE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16CE8"/>
    <w:multiLevelType w:val="hybridMultilevel"/>
    <w:tmpl w:val="BD92FDD6"/>
    <w:lvl w:ilvl="0" w:tplc="795884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932B7"/>
    <w:multiLevelType w:val="hybridMultilevel"/>
    <w:tmpl w:val="9224EE22"/>
    <w:lvl w:ilvl="0" w:tplc="1AAC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C9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AC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87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5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0B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AA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9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2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5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B"/>
    <w:rsid w:val="000137E3"/>
    <w:rsid w:val="00013C4E"/>
    <w:rsid w:val="00021B5E"/>
    <w:rsid w:val="00022B99"/>
    <w:rsid w:val="00030140"/>
    <w:rsid w:val="0003168A"/>
    <w:rsid w:val="000319D2"/>
    <w:rsid w:val="00032C4C"/>
    <w:rsid w:val="00033341"/>
    <w:rsid w:val="0003370F"/>
    <w:rsid w:val="00034427"/>
    <w:rsid w:val="000410C4"/>
    <w:rsid w:val="00050D45"/>
    <w:rsid w:val="00060909"/>
    <w:rsid w:val="00061798"/>
    <w:rsid w:val="000619D4"/>
    <w:rsid w:val="00061CC6"/>
    <w:rsid w:val="000635BE"/>
    <w:rsid w:val="0007291E"/>
    <w:rsid w:val="00075660"/>
    <w:rsid w:val="00076D6E"/>
    <w:rsid w:val="00076FC0"/>
    <w:rsid w:val="00083A55"/>
    <w:rsid w:val="00084563"/>
    <w:rsid w:val="00090291"/>
    <w:rsid w:val="000919AE"/>
    <w:rsid w:val="00092BAF"/>
    <w:rsid w:val="000947C1"/>
    <w:rsid w:val="0009548C"/>
    <w:rsid w:val="000A1164"/>
    <w:rsid w:val="000A33A2"/>
    <w:rsid w:val="000A6024"/>
    <w:rsid w:val="000A7914"/>
    <w:rsid w:val="000B5FEE"/>
    <w:rsid w:val="000B6931"/>
    <w:rsid w:val="000C02C5"/>
    <w:rsid w:val="000C1062"/>
    <w:rsid w:val="000C5B41"/>
    <w:rsid w:val="000C62E5"/>
    <w:rsid w:val="000E07E3"/>
    <w:rsid w:val="000E0F09"/>
    <w:rsid w:val="000F02EF"/>
    <w:rsid w:val="000F2716"/>
    <w:rsid w:val="000F31A2"/>
    <w:rsid w:val="000F34CA"/>
    <w:rsid w:val="000F5E45"/>
    <w:rsid w:val="000F71DF"/>
    <w:rsid w:val="000F75C2"/>
    <w:rsid w:val="000F7CA8"/>
    <w:rsid w:val="00101CC8"/>
    <w:rsid w:val="00104937"/>
    <w:rsid w:val="0011056F"/>
    <w:rsid w:val="001136E4"/>
    <w:rsid w:val="00117519"/>
    <w:rsid w:val="001175D9"/>
    <w:rsid w:val="00134C50"/>
    <w:rsid w:val="00136CA3"/>
    <w:rsid w:val="00137FC2"/>
    <w:rsid w:val="00144815"/>
    <w:rsid w:val="00144E3E"/>
    <w:rsid w:val="0014562C"/>
    <w:rsid w:val="00161A9D"/>
    <w:rsid w:val="00163BCE"/>
    <w:rsid w:val="00164233"/>
    <w:rsid w:val="00174EC5"/>
    <w:rsid w:val="001752C6"/>
    <w:rsid w:val="001753CB"/>
    <w:rsid w:val="00182343"/>
    <w:rsid w:val="0018709F"/>
    <w:rsid w:val="00187856"/>
    <w:rsid w:val="00192F51"/>
    <w:rsid w:val="00193983"/>
    <w:rsid w:val="001A7B88"/>
    <w:rsid w:val="001B02A7"/>
    <w:rsid w:val="001B15A2"/>
    <w:rsid w:val="001B1E2D"/>
    <w:rsid w:val="001B2627"/>
    <w:rsid w:val="001B2B7B"/>
    <w:rsid w:val="001B2DB3"/>
    <w:rsid w:val="001B3028"/>
    <w:rsid w:val="001C64CC"/>
    <w:rsid w:val="001D08BA"/>
    <w:rsid w:val="001D0C98"/>
    <w:rsid w:val="001D57A6"/>
    <w:rsid w:val="001D78FB"/>
    <w:rsid w:val="001E6CC6"/>
    <w:rsid w:val="001F1787"/>
    <w:rsid w:val="00200ACB"/>
    <w:rsid w:val="0020471B"/>
    <w:rsid w:val="002113E8"/>
    <w:rsid w:val="00215B59"/>
    <w:rsid w:val="0022201A"/>
    <w:rsid w:val="00222BFF"/>
    <w:rsid w:val="0022431A"/>
    <w:rsid w:val="00224E71"/>
    <w:rsid w:val="002263A7"/>
    <w:rsid w:val="002265DE"/>
    <w:rsid w:val="0023120A"/>
    <w:rsid w:val="00232E56"/>
    <w:rsid w:val="00233092"/>
    <w:rsid w:val="00237798"/>
    <w:rsid w:val="00240073"/>
    <w:rsid w:val="002405E4"/>
    <w:rsid w:val="00243525"/>
    <w:rsid w:val="00244640"/>
    <w:rsid w:val="0024471E"/>
    <w:rsid w:val="00254761"/>
    <w:rsid w:val="002570AC"/>
    <w:rsid w:val="00260977"/>
    <w:rsid w:val="0026553A"/>
    <w:rsid w:val="00270C86"/>
    <w:rsid w:val="00272220"/>
    <w:rsid w:val="0027398E"/>
    <w:rsid w:val="0028270E"/>
    <w:rsid w:val="00282C63"/>
    <w:rsid w:val="00285EFB"/>
    <w:rsid w:val="00286C5B"/>
    <w:rsid w:val="00291A4E"/>
    <w:rsid w:val="0029672C"/>
    <w:rsid w:val="00297080"/>
    <w:rsid w:val="002A3427"/>
    <w:rsid w:val="002A644D"/>
    <w:rsid w:val="002A6FDB"/>
    <w:rsid w:val="002B0F78"/>
    <w:rsid w:val="002B45FA"/>
    <w:rsid w:val="002B63A3"/>
    <w:rsid w:val="002C098C"/>
    <w:rsid w:val="002C20B7"/>
    <w:rsid w:val="002C62B5"/>
    <w:rsid w:val="002C65AD"/>
    <w:rsid w:val="002D1840"/>
    <w:rsid w:val="002D4299"/>
    <w:rsid w:val="002D4A1A"/>
    <w:rsid w:val="002D6730"/>
    <w:rsid w:val="002D71AB"/>
    <w:rsid w:val="002E1EE1"/>
    <w:rsid w:val="002E4A94"/>
    <w:rsid w:val="002E7897"/>
    <w:rsid w:val="002F69EB"/>
    <w:rsid w:val="002F7DB0"/>
    <w:rsid w:val="00306AC2"/>
    <w:rsid w:val="00307AA2"/>
    <w:rsid w:val="00311EFA"/>
    <w:rsid w:val="00313D48"/>
    <w:rsid w:val="00314052"/>
    <w:rsid w:val="00314BB3"/>
    <w:rsid w:val="00323EAC"/>
    <w:rsid w:val="0032464F"/>
    <w:rsid w:val="0032569A"/>
    <w:rsid w:val="003319AF"/>
    <w:rsid w:val="00333E23"/>
    <w:rsid w:val="0033781B"/>
    <w:rsid w:val="00337EF5"/>
    <w:rsid w:val="00361FDE"/>
    <w:rsid w:val="003620A5"/>
    <w:rsid w:val="00364A26"/>
    <w:rsid w:val="00365ACB"/>
    <w:rsid w:val="00374E02"/>
    <w:rsid w:val="00375B98"/>
    <w:rsid w:val="00382209"/>
    <w:rsid w:val="003848E6"/>
    <w:rsid w:val="00394C96"/>
    <w:rsid w:val="00396BA5"/>
    <w:rsid w:val="00397667"/>
    <w:rsid w:val="003B36DA"/>
    <w:rsid w:val="003C0764"/>
    <w:rsid w:val="003C3AEE"/>
    <w:rsid w:val="003D0E71"/>
    <w:rsid w:val="003D4885"/>
    <w:rsid w:val="003D5542"/>
    <w:rsid w:val="003E40AC"/>
    <w:rsid w:val="003F42AD"/>
    <w:rsid w:val="00402A8A"/>
    <w:rsid w:val="0040317C"/>
    <w:rsid w:val="00407FFC"/>
    <w:rsid w:val="004114D7"/>
    <w:rsid w:val="0041610C"/>
    <w:rsid w:val="00416911"/>
    <w:rsid w:val="0042384E"/>
    <w:rsid w:val="00432600"/>
    <w:rsid w:val="00436D47"/>
    <w:rsid w:val="00442C0C"/>
    <w:rsid w:val="004441CA"/>
    <w:rsid w:val="004477B7"/>
    <w:rsid w:val="004500EB"/>
    <w:rsid w:val="00451217"/>
    <w:rsid w:val="0045218E"/>
    <w:rsid w:val="00453230"/>
    <w:rsid w:val="00453C23"/>
    <w:rsid w:val="004568F9"/>
    <w:rsid w:val="0047634F"/>
    <w:rsid w:val="00477780"/>
    <w:rsid w:val="00484394"/>
    <w:rsid w:val="004969DF"/>
    <w:rsid w:val="004A7AFB"/>
    <w:rsid w:val="004B15C6"/>
    <w:rsid w:val="004B1658"/>
    <w:rsid w:val="004E04A2"/>
    <w:rsid w:val="004F1BF4"/>
    <w:rsid w:val="004F1E39"/>
    <w:rsid w:val="004F28A5"/>
    <w:rsid w:val="004F39FD"/>
    <w:rsid w:val="004F4EAD"/>
    <w:rsid w:val="0050133A"/>
    <w:rsid w:val="0050558C"/>
    <w:rsid w:val="005058DD"/>
    <w:rsid w:val="00507C02"/>
    <w:rsid w:val="00507E2C"/>
    <w:rsid w:val="00515704"/>
    <w:rsid w:val="00524FA4"/>
    <w:rsid w:val="00526CD7"/>
    <w:rsid w:val="0053348B"/>
    <w:rsid w:val="00537A57"/>
    <w:rsid w:val="00547E17"/>
    <w:rsid w:val="005531A6"/>
    <w:rsid w:val="0055541D"/>
    <w:rsid w:val="005566BB"/>
    <w:rsid w:val="00560914"/>
    <w:rsid w:val="00561197"/>
    <w:rsid w:val="00564A54"/>
    <w:rsid w:val="005675DF"/>
    <w:rsid w:val="00580E91"/>
    <w:rsid w:val="00582EF6"/>
    <w:rsid w:val="00585A7F"/>
    <w:rsid w:val="00586497"/>
    <w:rsid w:val="00586590"/>
    <w:rsid w:val="005878D4"/>
    <w:rsid w:val="00590D85"/>
    <w:rsid w:val="005963A6"/>
    <w:rsid w:val="00596A6C"/>
    <w:rsid w:val="005A0B33"/>
    <w:rsid w:val="005A549D"/>
    <w:rsid w:val="005B1205"/>
    <w:rsid w:val="005B6327"/>
    <w:rsid w:val="005B7F48"/>
    <w:rsid w:val="005D660B"/>
    <w:rsid w:val="005E7F07"/>
    <w:rsid w:val="005F5EC2"/>
    <w:rsid w:val="005F72C6"/>
    <w:rsid w:val="006001C3"/>
    <w:rsid w:val="00615AC8"/>
    <w:rsid w:val="0061724C"/>
    <w:rsid w:val="006176E9"/>
    <w:rsid w:val="00622B73"/>
    <w:rsid w:val="006321C0"/>
    <w:rsid w:val="00637280"/>
    <w:rsid w:val="006435CF"/>
    <w:rsid w:val="0064771E"/>
    <w:rsid w:val="00647B2A"/>
    <w:rsid w:val="006628EF"/>
    <w:rsid w:val="0066354F"/>
    <w:rsid w:val="00663B7D"/>
    <w:rsid w:val="0067566A"/>
    <w:rsid w:val="00684D1A"/>
    <w:rsid w:val="00692F87"/>
    <w:rsid w:val="00695778"/>
    <w:rsid w:val="006A0F71"/>
    <w:rsid w:val="006A22A3"/>
    <w:rsid w:val="006A45D8"/>
    <w:rsid w:val="006A67D5"/>
    <w:rsid w:val="006A7557"/>
    <w:rsid w:val="006B0B7B"/>
    <w:rsid w:val="006B2267"/>
    <w:rsid w:val="006B4FDE"/>
    <w:rsid w:val="006B6B45"/>
    <w:rsid w:val="006B6C3A"/>
    <w:rsid w:val="006B7BBB"/>
    <w:rsid w:val="006B7E8F"/>
    <w:rsid w:val="006C12ED"/>
    <w:rsid w:val="006C6D29"/>
    <w:rsid w:val="006E3604"/>
    <w:rsid w:val="006E524F"/>
    <w:rsid w:val="006F0F5F"/>
    <w:rsid w:val="006F45C7"/>
    <w:rsid w:val="006F5BC8"/>
    <w:rsid w:val="006F6359"/>
    <w:rsid w:val="006F64CD"/>
    <w:rsid w:val="007016D0"/>
    <w:rsid w:val="00715B0F"/>
    <w:rsid w:val="0073103E"/>
    <w:rsid w:val="0073642E"/>
    <w:rsid w:val="00743911"/>
    <w:rsid w:val="00745134"/>
    <w:rsid w:val="007458D6"/>
    <w:rsid w:val="00750F51"/>
    <w:rsid w:val="00751CF0"/>
    <w:rsid w:val="00754139"/>
    <w:rsid w:val="00757120"/>
    <w:rsid w:val="007604E2"/>
    <w:rsid w:val="007617C5"/>
    <w:rsid w:val="00761B9C"/>
    <w:rsid w:val="00766F34"/>
    <w:rsid w:val="00767D66"/>
    <w:rsid w:val="00772C88"/>
    <w:rsid w:val="00775364"/>
    <w:rsid w:val="00776997"/>
    <w:rsid w:val="0077718C"/>
    <w:rsid w:val="007777A0"/>
    <w:rsid w:val="007821CC"/>
    <w:rsid w:val="00790FA4"/>
    <w:rsid w:val="007939B2"/>
    <w:rsid w:val="00794113"/>
    <w:rsid w:val="00794E67"/>
    <w:rsid w:val="007A1565"/>
    <w:rsid w:val="007A1E5C"/>
    <w:rsid w:val="007B0A0D"/>
    <w:rsid w:val="007B47E2"/>
    <w:rsid w:val="007C3995"/>
    <w:rsid w:val="007E3545"/>
    <w:rsid w:val="007F0C69"/>
    <w:rsid w:val="007F163C"/>
    <w:rsid w:val="007F5AF2"/>
    <w:rsid w:val="00804B65"/>
    <w:rsid w:val="00815787"/>
    <w:rsid w:val="00817F23"/>
    <w:rsid w:val="00821AA0"/>
    <w:rsid w:val="00822E4F"/>
    <w:rsid w:val="00827B0F"/>
    <w:rsid w:val="008329CE"/>
    <w:rsid w:val="00832EFE"/>
    <w:rsid w:val="008401D6"/>
    <w:rsid w:val="00840AAA"/>
    <w:rsid w:val="008470A6"/>
    <w:rsid w:val="00855C05"/>
    <w:rsid w:val="00860A9F"/>
    <w:rsid w:val="00870242"/>
    <w:rsid w:val="00881292"/>
    <w:rsid w:val="00882689"/>
    <w:rsid w:val="00892853"/>
    <w:rsid w:val="00893119"/>
    <w:rsid w:val="00893AB0"/>
    <w:rsid w:val="008940D5"/>
    <w:rsid w:val="008A5CB8"/>
    <w:rsid w:val="008B4475"/>
    <w:rsid w:val="008C711B"/>
    <w:rsid w:val="008D11B6"/>
    <w:rsid w:val="008D1598"/>
    <w:rsid w:val="008D6533"/>
    <w:rsid w:val="008E2362"/>
    <w:rsid w:val="00900825"/>
    <w:rsid w:val="009012BF"/>
    <w:rsid w:val="009055A8"/>
    <w:rsid w:val="00920184"/>
    <w:rsid w:val="00922D43"/>
    <w:rsid w:val="00927018"/>
    <w:rsid w:val="009276A9"/>
    <w:rsid w:val="00931C72"/>
    <w:rsid w:val="00931E58"/>
    <w:rsid w:val="00943E56"/>
    <w:rsid w:val="00944AD1"/>
    <w:rsid w:val="00946E3D"/>
    <w:rsid w:val="00947309"/>
    <w:rsid w:val="00960ED9"/>
    <w:rsid w:val="00961EF9"/>
    <w:rsid w:val="0096246C"/>
    <w:rsid w:val="009663C6"/>
    <w:rsid w:val="0096715E"/>
    <w:rsid w:val="00970BBB"/>
    <w:rsid w:val="00971096"/>
    <w:rsid w:val="00972407"/>
    <w:rsid w:val="00972F65"/>
    <w:rsid w:val="00973DD9"/>
    <w:rsid w:val="00977B23"/>
    <w:rsid w:val="00977E7A"/>
    <w:rsid w:val="009803A9"/>
    <w:rsid w:val="00982144"/>
    <w:rsid w:val="009852D9"/>
    <w:rsid w:val="009922EF"/>
    <w:rsid w:val="00994830"/>
    <w:rsid w:val="0099574C"/>
    <w:rsid w:val="009979F8"/>
    <w:rsid w:val="009A3F86"/>
    <w:rsid w:val="009A4E47"/>
    <w:rsid w:val="009A7BB8"/>
    <w:rsid w:val="009A7C98"/>
    <w:rsid w:val="009C0D7D"/>
    <w:rsid w:val="009C3A8D"/>
    <w:rsid w:val="009C51B2"/>
    <w:rsid w:val="009C6AC2"/>
    <w:rsid w:val="009C7E84"/>
    <w:rsid w:val="009D01AA"/>
    <w:rsid w:val="009D1B5E"/>
    <w:rsid w:val="009D52A6"/>
    <w:rsid w:val="009E3ECF"/>
    <w:rsid w:val="009F421F"/>
    <w:rsid w:val="00A024AF"/>
    <w:rsid w:val="00A05AA8"/>
    <w:rsid w:val="00A0605B"/>
    <w:rsid w:val="00A11A47"/>
    <w:rsid w:val="00A11C99"/>
    <w:rsid w:val="00A23A79"/>
    <w:rsid w:val="00A303D7"/>
    <w:rsid w:val="00A347E2"/>
    <w:rsid w:val="00A36CC7"/>
    <w:rsid w:val="00A3728B"/>
    <w:rsid w:val="00A37F8D"/>
    <w:rsid w:val="00A534A6"/>
    <w:rsid w:val="00A53834"/>
    <w:rsid w:val="00A55F22"/>
    <w:rsid w:val="00A5775F"/>
    <w:rsid w:val="00A60ADB"/>
    <w:rsid w:val="00A62707"/>
    <w:rsid w:val="00A66B34"/>
    <w:rsid w:val="00A71BAA"/>
    <w:rsid w:val="00A72E1E"/>
    <w:rsid w:val="00A92C04"/>
    <w:rsid w:val="00A965F0"/>
    <w:rsid w:val="00AA0D18"/>
    <w:rsid w:val="00AA13ED"/>
    <w:rsid w:val="00AA1D2D"/>
    <w:rsid w:val="00AA322F"/>
    <w:rsid w:val="00AA3E8C"/>
    <w:rsid w:val="00AA7634"/>
    <w:rsid w:val="00AB1D77"/>
    <w:rsid w:val="00AB4C25"/>
    <w:rsid w:val="00AB5318"/>
    <w:rsid w:val="00AC2110"/>
    <w:rsid w:val="00AD235B"/>
    <w:rsid w:val="00AD3C1F"/>
    <w:rsid w:val="00AE09AD"/>
    <w:rsid w:val="00AE19F4"/>
    <w:rsid w:val="00AE1F70"/>
    <w:rsid w:val="00AE26D5"/>
    <w:rsid w:val="00AE6C52"/>
    <w:rsid w:val="00AE7934"/>
    <w:rsid w:val="00AF2641"/>
    <w:rsid w:val="00AF28FB"/>
    <w:rsid w:val="00AF3FC3"/>
    <w:rsid w:val="00AF4414"/>
    <w:rsid w:val="00AF7CB3"/>
    <w:rsid w:val="00B00857"/>
    <w:rsid w:val="00B013B0"/>
    <w:rsid w:val="00B01BBF"/>
    <w:rsid w:val="00B03CD5"/>
    <w:rsid w:val="00B13851"/>
    <w:rsid w:val="00B173CF"/>
    <w:rsid w:val="00B2148B"/>
    <w:rsid w:val="00B22DC9"/>
    <w:rsid w:val="00B247C9"/>
    <w:rsid w:val="00B31169"/>
    <w:rsid w:val="00B31314"/>
    <w:rsid w:val="00B32D7B"/>
    <w:rsid w:val="00B33091"/>
    <w:rsid w:val="00B3567C"/>
    <w:rsid w:val="00B35DFC"/>
    <w:rsid w:val="00B43F24"/>
    <w:rsid w:val="00B4470D"/>
    <w:rsid w:val="00B45737"/>
    <w:rsid w:val="00B466CF"/>
    <w:rsid w:val="00B47EC0"/>
    <w:rsid w:val="00B533D1"/>
    <w:rsid w:val="00B57DD1"/>
    <w:rsid w:val="00B6319C"/>
    <w:rsid w:val="00B63677"/>
    <w:rsid w:val="00B64651"/>
    <w:rsid w:val="00B66C9E"/>
    <w:rsid w:val="00B753C1"/>
    <w:rsid w:val="00B80B90"/>
    <w:rsid w:val="00B81C86"/>
    <w:rsid w:val="00B83FD0"/>
    <w:rsid w:val="00B853F6"/>
    <w:rsid w:val="00B87399"/>
    <w:rsid w:val="00B91EA0"/>
    <w:rsid w:val="00B9218F"/>
    <w:rsid w:val="00B95A00"/>
    <w:rsid w:val="00BA5EB7"/>
    <w:rsid w:val="00BA77E0"/>
    <w:rsid w:val="00BB3DBD"/>
    <w:rsid w:val="00BC1DDA"/>
    <w:rsid w:val="00BC2F9E"/>
    <w:rsid w:val="00BC45F8"/>
    <w:rsid w:val="00BC5E7D"/>
    <w:rsid w:val="00BD1743"/>
    <w:rsid w:val="00BD6637"/>
    <w:rsid w:val="00BE033A"/>
    <w:rsid w:val="00BE4E2B"/>
    <w:rsid w:val="00BF103B"/>
    <w:rsid w:val="00BF24DC"/>
    <w:rsid w:val="00BF37AC"/>
    <w:rsid w:val="00BF7DA4"/>
    <w:rsid w:val="00C056D1"/>
    <w:rsid w:val="00C059FF"/>
    <w:rsid w:val="00C05E1E"/>
    <w:rsid w:val="00C07B00"/>
    <w:rsid w:val="00C44C7C"/>
    <w:rsid w:val="00C508B1"/>
    <w:rsid w:val="00C51F17"/>
    <w:rsid w:val="00C601EA"/>
    <w:rsid w:val="00C66DB7"/>
    <w:rsid w:val="00C70BE5"/>
    <w:rsid w:val="00C77917"/>
    <w:rsid w:val="00C80643"/>
    <w:rsid w:val="00C9054C"/>
    <w:rsid w:val="00C977AE"/>
    <w:rsid w:val="00CA388F"/>
    <w:rsid w:val="00CA49CE"/>
    <w:rsid w:val="00CA4F54"/>
    <w:rsid w:val="00CA512B"/>
    <w:rsid w:val="00CA6AAE"/>
    <w:rsid w:val="00CB06DD"/>
    <w:rsid w:val="00CB07CD"/>
    <w:rsid w:val="00CB1689"/>
    <w:rsid w:val="00CB1D99"/>
    <w:rsid w:val="00CB4AF9"/>
    <w:rsid w:val="00CC02EF"/>
    <w:rsid w:val="00CC096C"/>
    <w:rsid w:val="00CC1430"/>
    <w:rsid w:val="00CC45D4"/>
    <w:rsid w:val="00CD0CC9"/>
    <w:rsid w:val="00CE21AF"/>
    <w:rsid w:val="00CE33E7"/>
    <w:rsid w:val="00CF49C8"/>
    <w:rsid w:val="00D01471"/>
    <w:rsid w:val="00D0207F"/>
    <w:rsid w:val="00D052AD"/>
    <w:rsid w:val="00D06CA7"/>
    <w:rsid w:val="00D17F48"/>
    <w:rsid w:val="00D233A5"/>
    <w:rsid w:val="00D23586"/>
    <w:rsid w:val="00D31353"/>
    <w:rsid w:val="00D32AAF"/>
    <w:rsid w:val="00D42A9E"/>
    <w:rsid w:val="00D4679F"/>
    <w:rsid w:val="00D46A23"/>
    <w:rsid w:val="00D46CB9"/>
    <w:rsid w:val="00D47C3D"/>
    <w:rsid w:val="00D53AD1"/>
    <w:rsid w:val="00D5670D"/>
    <w:rsid w:val="00D62409"/>
    <w:rsid w:val="00D638F0"/>
    <w:rsid w:val="00D712FD"/>
    <w:rsid w:val="00D72C0F"/>
    <w:rsid w:val="00D83F21"/>
    <w:rsid w:val="00D84476"/>
    <w:rsid w:val="00D87F94"/>
    <w:rsid w:val="00D93E8E"/>
    <w:rsid w:val="00D96444"/>
    <w:rsid w:val="00DA086F"/>
    <w:rsid w:val="00DA24C0"/>
    <w:rsid w:val="00DA57D8"/>
    <w:rsid w:val="00DB2709"/>
    <w:rsid w:val="00DB3611"/>
    <w:rsid w:val="00DB60E5"/>
    <w:rsid w:val="00DC4BE1"/>
    <w:rsid w:val="00DC7ECE"/>
    <w:rsid w:val="00DD244D"/>
    <w:rsid w:val="00DD2899"/>
    <w:rsid w:val="00DD2A87"/>
    <w:rsid w:val="00DE1F5D"/>
    <w:rsid w:val="00DE5CD9"/>
    <w:rsid w:val="00DF6559"/>
    <w:rsid w:val="00E04957"/>
    <w:rsid w:val="00E057A1"/>
    <w:rsid w:val="00E13E3B"/>
    <w:rsid w:val="00E14CC3"/>
    <w:rsid w:val="00E15F89"/>
    <w:rsid w:val="00E162AF"/>
    <w:rsid w:val="00E21E40"/>
    <w:rsid w:val="00E30EAB"/>
    <w:rsid w:val="00E31034"/>
    <w:rsid w:val="00E32EA9"/>
    <w:rsid w:val="00E34EF1"/>
    <w:rsid w:val="00E3569F"/>
    <w:rsid w:val="00E35B28"/>
    <w:rsid w:val="00E50B8A"/>
    <w:rsid w:val="00E51E3A"/>
    <w:rsid w:val="00E52CC6"/>
    <w:rsid w:val="00E53126"/>
    <w:rsid w:val="00E545A6"/>
    <w:rsid w:val="00E61939"/>
    <w:rsid w:val="00E63CDF"/>
    <w:rsid w:val="00E6693E"/>
    <w:rsid w:val="00E72A02"/>
    <w:rsid w:val="00E736ED"/>
    <w:rsid w:val="00E759DF"/>
    <w:rsid w:val="00E76AFE"/>
    <w:rsid w:val="00E90982"/>
    <w:rsid w:val="00E91299"/>
    <w:rsid w:val="00E973C7"/>
    <w:rsid w:val="00EA3040"/>
    <w:rsid w:val="00EA5E7C"/>
    <w:rsid w:val="00EA663D"/>
    <w:rsid w:val="00EA7DDD"/>
    <w:rsid w:val="00EB3369"/>
    <w:rsid w:val="00EB5052"/>
    <w:rsid w:val="00EB65A2"/>
    <w:rsid w:val="00EB7075"/>
    <w:rsid w:val="00EC1C46"/>
    <w:rsid w:val="00EC2E86"/>
    <w:rsid w:val="00ED2541"/>
    <w:rsid w:val="00ED2751"/>
    <w:rsid w:val="00ED5704"/>
    <w:rsid w:val="00ED5F86"/>
    <w:rsid w:val="00EE3336"/>
    <w:rsid w:val="00EF6841"/>
    <w:rsid w:val="00EF7200"/>
    <w:rsid w:val="00F077DD"/>
    <w:rsid w:val="00F11C3B"/>
    <w:rsid w:val="00F12E0C"/>
    <w:rsid w:val="00F155E0"/>
    <w:rsid w:val="00F16440"/>
    <w:rsid w:val="00F16BDC"/>
    <w:rsid w:val="00F17136"/>
    <w:rsid w:val="00F17273"/>
    <w:rsid w:val="00F20EAE"/>
    <w:rsid w:val="00F2434E"/>
    <w:rsid w:val="00F246EA"/>
    <w:rsid w:val="00F25917"/>
    <w:rsid w:val="00F345F8"/>
    <w:rsid w:val="00F45533"/>
    <w:rsid w:val="00F54BC2"/>
    <w:rsid w:val="00F61D5D"/>
    <w:rsid w:val="00F64579"/>
    <w:rsid w:val="00F673F5"/>
    <w:rsid w:val="00F7046C"/>
    <w:rsid w:val="00F8704C"/>
    <w:rsid w:val="00F9043F"/>
    <w:rsid w:val="00F906DA"/>
    <w:rsid w:val="00F90A32"/>
    <w:rsid w:val="00F91947"/>
    <w:rsid w:val="00F91F12"/>
    <w:rsid w:val="00F96B3B"/>
    <w:rsid w:val="00F979EC"/>
    <w:rsid w:val="00FA162C"/>
    <w:rsid w:val="00FA4078"/>
    <w:rsid w:val="00FB2111"/>
    <w:rsid w:val="00FB2A5B"/>
    <w:rsid w:val="00FB3F5D"/>
    <w:rsid w:val="00FB49D4"/>
    <w:rsid w:val="00FB655B"/>
    <w:rsid w:val="00FC031C"/>
    <w:rsid w:val="00FC0527"/>
    <w:rsid w:val="00FC0A76"/>
    <w:rsid w:val="00FC571D"/>
    <w:rsid w:val="00FC6563"/>
    <w:rsid w:val="00FD14ED"/>
    <w:rsid w:val="00FD64D1"/>
    <w:rsid w:val="00FF0F84"/>
    <w:rsid w:val="00FF18E5"/>
    <w:rsid w:val="00FF2465"/>
    <w:rsid w:val="00FF24B1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F4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B32D7B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B3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2113E8"/>
    <w:pPr>
      <w:spacing w:line="360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21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E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AF4414"/>
    <w:rPr>
      <w:b/>
      <w:bCs/>
    </w:rPr>
  </w:style>
  <w:style w:type="character" w:customStyle="1" w:styleId="apple-converted-space">
    <w:name w:val="apple-converted-space"/>
    <w:basedOn w:val="a0"/>
    <w:rsid w:val="00AF4414"/>
  </w:style>
  <w:style w:type="character" w:customStyle="1" w:styleId="a4">
    <w:name w:val="Обычный (веб) Знак"/>
    <w:aliases w:val="Знак Знак"/>
    <w:link w:val="a3"/>
    <w:locked/>
    <w:rsid w:val="00AF44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4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F4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82689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82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"/>
    <w:basedOn w:val="a"/>
    <w:rsid w:val="00AF3F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06CA7"/>
    <w:pPr>
      <w:spacing w:before="100" w:beforeAutospacing="1" w:line="288" w:lineRule="auto"/>
      <w:jc w:val="both"/>
    </w:pPr>
  </w:style>
  <w:style w:type="paragraph" w:customStyle="1" w:styleId="af">
    <w:name w:val="Программа"/>
    <w:basedOn w:val="a"/>
    <w:link w:val="af0"/>
    <w:qFormat/>
    <w:rsid w:val="005D660B"/>
    <w:pPr>
      <w:ind w:firstLine="709"/>
    </w:pPr>
    <w:rPr>
      <w:rFonts w:eastAsia="Calibri"/>
      <w:sz w:val="28"/>
      <w:szCs w:val="28"/>
      <w:lang w:eastAsia="en-US"/>
    </w:rPr>
  </w:style>
  <w:style w:type="character" w:customStyle="1" w:styleId="af0">
    <w:name w:val="Программа Знак"/>
    <w:link w:val="af"/>
    <w:rsid w:val="005D660B"/>
    <w:rPr>
      <w:rFonts w:ascii="Times New Roman" w:eastAsia="Calibri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62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6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2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43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F4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B32D7B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B3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2113E8"/>
    <w:pPr>
      <w:spacing w:line="360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21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E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AF4414"/>
    <w:rPr>
      <w:b/>
      <w:bCs/>
    </w:rPr>
  </w:style>
  <w:style w:type="character" w:customStyle="1" w:styleId="apple-converted-space">
    <w:name w:val="apple-converted-space"/>
    <w:basedOn w:val="a0"/>
    <w:rsid w:val="00AF4414"/>
  </w:style>
  <w:style w:type="character" w:customStyle="1" w:styleId="a4">
    <w:name w:val="Обычный (веб) Знак"/>
    <w:aliases w:val="Знак Знак"/>
    <w:link w:val="a3"/>
    <w:locked/>
    <w:rsid w:val="00AF44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4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F4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82689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826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"/>
    <w:basedOn w:val="a"/>
    <w:rsid w:val="00AF3F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06CA7"/>
    <w:pPr>
      <w:spacing w:before="100" w:beforeAutospacing="1" w:line="288" w:lineRule="auto"/>
      <w:jc w:val="both"/>
    </w:pPr>
  </w:style>
  <w:style w:type="paragraph" w:customStyle="1" w:styleId="af">
    <w:name w:val="Программа"/>
    <w:basedOn w:val="a"/>
    <w:link w:val="af0"/>
    <w:qFormat/>
    <w:rsid w:val="005D660B"/>
    <w:pPr>
      <w:ind w:firstLine="709"/>
    </w:pPr>
    <w:rPr>
      <w:rFonts w:eastAsia="Calibri"/>
      <w:sz w:val="28"/>
      <w:szCs w:val="28"/>
      <w:lang w:eastAsia="en-US"/>
    </w:rPr>
  </w:style>
  <w:style w:type="character" w:customStyle="1" w:styleId="af0">
    <w:name w:val="Программа Знак"/>
    <w:link w:val="af"/>
    <w:rsid w:val="005D660B"/>
    <w:rPr>
      <w:rFonts w:ascii="Times New Roman" w:eastAsia="Calibri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62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6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2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62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4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8%D0%BD%D0%BD%D0%BE%D0%B2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A%D0%BE%D0%BD%D0%BE%D0%BC%D0%B8%D1%87%D0%B5%D1%81%D0%BA%D0%B8%D0%B9_%D1%80%D0%BE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86B-DD4B-434B-9D4F-AF442D1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2016-03-29T11:13:00Z</cp:lastPrinted>
  <dcterms:created xsi:type="dcterms:W3CDTF">2016-03-28T15:03:00Z</dcterms:created>
  <dcterms:modified xsi:type="dcterms:W3CDTF">2016-03-29T13:29:00Z</dcterms:modified>
</cp:coreProperties>
</file>